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DE" w:rsidRPr="00DA13DB" w:rsidRDefault="00DA13D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13DB">
        <w:rPr>
          <w:rFonts w:ascii="Times New Roman" w:hAnsi="Times New Roman" w:cs="Times New Roman"/>
          <w:b/>
          <w:sz w:val="24"/>
          <w:szCs w:val="24"/>
          <w:lang w:val="ro-RO"/>
        </w:rPr>
        <w:t>Departamentul de drept</w:t>
      </w:r>
    </w:p>
    <w:p w:rsidR="003960DE" w:rsidRPr="003960DE" w:rsidRDefault="003960D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60DE" w:rsidRPr="003960DE" w:rsidRDefault="003960D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60DE" w:rsidRPr="00DA13DB" w:rsidRDefault="003960DE" w:rsidP="003960D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13DB">
        <w:rPr>
          <w:rFonts w:ascii="Times New Roman" w:hAnsi="Times New Roman" w:cs="Times New Roman"/>
          <w:b/>
          <w:sz w:val="24"/>
          <w:szCs w:val="24"/>
          <w:lang w:val="ro-RO"/>
        </w:rPr>
        <w:t>PROPUNERI TEME DISERTAȚIE</w:t>
      </w:r>
    </w:p>
    <w:p w:rsidR="003960DE" w:rsidRDefault="003960DE">
      <w:pPr>
        <w:rPr>
          <w:lang w:val="ro-RO"/>
        </w:rPr>
      </w:pPr>
    </w:p>
    <w:p w:rsidR="003960DE" w:rsidRPr="00DA13DB" w:rsidRDefault="003960DE">
      <w:pPr>
        <w:rPr>
          <w:sz w:val="24"/>
          <w:szCs w:val="24"/>
          <w:lang w:val="ro-RO"/>
        </w:rPr>
      </w:pPr>
    </w:p>
    <w:p w:rsidR="00E96DE8" w:rsidRPr="00DA13DB" w:rsidRDefault="000A187C">
      <w:pPr>
        <w:rPr>
          <w:sz w:val="24"/>
          <w:szCs w:val="24"/>
          <w:lang w:val="ro-RO"/>
        </w:rPr>
      </w:pPr>
      <w:r w:rsidRPr="00DA13DB">
        <w:rPr>
          <w:sz w:val="24"/>
          <w:szCs w:val="24"/>
          <w:lang w:val="ro-RO"/>
        </w:rPr>
        <w:t>CAIG – EN (drept profesional)</w:t>
      </w:r>
      <w:bookmarkStart w:id="0" w:name="_GoBack"/>
      <w:bookmarkEnd w:id="0"/>
    </w:p>
    <w:p w:rsidR="001D1F13" w:rsidRPr="00DA13DB" w:rsidRDefault="001D1F13">
      <w:pPr>
        <w:rPr>
          <w:sz w:val="24"/>
          <w:szCs w:val="24"/>
          <w:lang w:val="ro-RO"/>
        </w:rPr>
      </w:pPr>
      <w:r w:rsidRPr="00DA13DB">
        <w:rPr>
          <w:sz w:val="24"/>
          <w:szCs w:val="24"/>
          <w:lang w:val="ro-RO"/>
        </w:rPr>
        <w:t>Prof. univ. dr. DIMITRIU Raluca</w:t>
      </w:r>
    </w:p>
    <w:p w:rsidR="000A187C" w:rsidRPr="00DA13DB" w:rsidRDefault="000A187C" w:rsidP="000A187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A13DB">
        <w:rPr>
          <w:sz w:val="24"/>
          <w:szCs w:val="24"/>
          <w:lang w:val="en-GB"/>
        </w:rPr>
        <w:t>Atypical forms of work</w:t>
      </w:r>
    </w:p>
    <w:p w:rsidR="000A187C" w:rsidRPr="00DA13DB" w:rsidRDefault="000A187C" w:rsidP="000A187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A13DB">
        <w:rPr>
          <w:sz w:val="24"/>
          <w:szCs w:val="24"/>
          <w:lang w:val="en-GB"/>
        </w:rPr>
        <w:t>Independent contractors versus employees, under Romanian legislation</w:t>
      </w:r>
    </w:p>
    <w:p w:rsidR="000A187C" w:rsidRPr="00DA13DB" w:rsidRDefault="000A187C" w:rsidP="000A187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A13DB">
        <w:rPr>
          <w:sz w:val="24"/>
          <w:szCs w:val="24"/>
          <w:lang w:val="en-GB"/>
        </w:rPr>
        <w:t>Discrimination and equal opportunities at the workplace</w:t>
      </w:r>
    </w:p>
    <w:p w:rsidR="000A187C" w:rsidRPr="00DA13DB" w:rsidRDefault="000A187C" w:rsidP="000A187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A13DB">
        <w:rPr>
          <w:sz w:val="24"/>
          <w:szCs w:val="24"/>
          <w:lang w:val="en-GB"/>
        </w:rPr>
        <w:t>Undeclared labour</w:t>
      </w:r>
    </w:p>
    <w:p w:rsidR="000A187C" w:rsidRPr="00DA13DB" w:rsidRDefault="000A187C" w:rsidP="000A187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A13DB">
        <w:rPr>
          <w:sz w:val="24"/>
          <w:szCs w:val="24"/>
          <w:lang w:val="en-GB"/>
        </w:rPr>
        <w:t xml:space="preserve">Fixed-term employment </w:t>
      </w:r>
    </w:p>
    <w:p w:rsidR="000A187C" w:rsidRPr="00DA13DB" w:rsidRDefault="000A187C" w:rsidP="000A187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A13DB">
        <w:rPr>
          <w:sz w:val="24"/>
          <w:szCs w:val="24"/>
          <w:lang w:val="en-GB"/>
        </w:rPr>
        <w:t>Impact of globalisation on industrial relations</w:t>
      </w:r>
    </w:p>
    <w:p w:rsidR="000A187C" w:rsidRPr="00DA13DB" w:rsidRDefault="000A187C" w:rsidP="000A187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A13DB">
        <w:rPr>
          <w:sz w:val="24"/>
          <w:szCs w:val="24"/>
          <w:lang w:val="en-GB"/>
        </w:rPr>
        <w:t>Impact of digitalisation on industrial relations</w:t>
      </w:r>
    </w:p>
    <w:p w:rsidR="000A187C" w:rsidRPr="00DA13DB" w:rsidRDefault="000A187C" w:rsidP="000A187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DA13DB">
        <w:rPr>
          <w:sz w:val="24"/>
          <w:szCs w:val="24"/>
          <w:lang w:val="en-GB"/>
        </w:rPr>
        <w:t>Temporary agency work</w:t>
      </w:r>
    </w:p>
    <w:sectPr w:rsidR="000A187C" w:rsidRPr="00DA13DB" w:rsidSect="00E9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5943"/>
    <w:multiLevelType w:val="hybridMultilevel"/>
    <w:tmpl w:val="5CE4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7C"/>
    <w:rsid w:val="000A187C"/>
    <w:rsid w:val="001D1F13"/>
    <w:rsid w:val="003960DE"/>
    <w:rsid w:val="00D73AAC"/>
    <w:rsid w:val="00DA13DB"/>
    <w:rsid w:val="00E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3927"/>
  <w15:docId w15:val="{43389B39-1707-4D58-B0D9-2E24E51E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Dimitriu</dc:creator>
  <cp:lastModifiedBy>IVASCU SILVIA</cp:lastModifiedBy>
  <cp:revision>6</cp:revision>
  <dcterms:created xsi:type="dcterms:W3CDTF">2018-10-24T08:15:00Z</dcterms:created>
  <dcterms:modified xsi:type="dcterms:W3CDTF">2019-10-21T07:53:00Z</dcterms:modified>
</cp:coreProperties>
</file>