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AA14C" w14:textId="1C6F0759" w:rsidR="000264C3" w:rsidRPr="00517ECB" w:rsidRDefault="004E15DE" w:rsidP="005A010F">
      <w:pPr>
        <w:jc w:val="center"/>
        <w:rPr>
          <w:rFonts w:asciiTheme="minorHAnsi" w:hAnsiTheme="minorHAnsi" w:cstheme="minorHAnsi"/>
          <w:b/>
          <w:bCs/>
          <w:sz w:val="22"/>
          <w:szCs w:val="22"/>
          <w:lang w:val="en-US" w:eastAsia="zh-CN"/>
        </w:rPr>
      </w:pPr>
      <w:r w:rsidRPr="00517ECB">
        <w:rPr>
          <w:rFonts w:asciiTheme="minorHAnsi" w:hAnsiTheme="minorHAnsi" w:cstheme="minorHAnsi"/>
          <w:b/>
          <w:bCs/>
          <w:sz w:val="22"/>
          <w:szCs w:val="22"/>
          <w:lang w:val="en-GB" w:eastAsia="zh-CN"/>
        </w:rPr>
        <w:t>University Management Accounting Day CEE 202</w:t>
      </w:r>
      <w:r w:rsidR="00846193" w:rsidRPr="00517ECB">
        <w:rPr>
          <w:rFonts w:asciiTheme="minorHAnsi" w:hAnsiTheme="minorHAnsi" w:cstheme="minorHAnsi"/>
          <w:b/>
          <w:bCs/>
          <w:sz w:val="22"/>
          <w:szCs w:val="22"/>
          <w:lang w:val="en-GB" w:eastAsia="zh-CN"/>
        </w:rPr>
        <w:t>1</w:t>
      </w:r>
    </w:p>
    <w:p w14:paraId="46200BC5" w14:textId="56706E4A" w:rsidR="000264C3" w:rsidRPr="00517ECB" w:rsidRDefault="000264C3" w:rsidP="005A010F">
      <w:pPr>
        <w:jc w:val="both"/>
        <w:rPr>
          <w:rFonts w:asciiTheme="minorHAnsi" w:hAnsiTheme="minorHAnsi" w:cstheme="minorHAnsi"/>
          <w:b/>
          <w:bCs/>
          <w:sz w:val="22"/>
          <w:szCs w:val="22"/>
          <w:lang w:val="en-US" w:eastAsia="zh-CN"/>
        </w:rPr>
      </w:pPr>
    </w:p>
    <w:p w14:paraId="6BC0ECB1" w14:textId="7821879B" w:rsidR="00BC79BC" w:rsidRPr="000B24F7" w:rsidRDefault="004E15DE" w:rsidP="14FB4985">
      <w:pPr>
        <w:spacing w:after="120"/>
        <w:jc w:val="both"/>
        <w:rPr>
          <w:rFonts w:asciiTheme="minorHAnsi" w:hAnsiTheme="minorHAnsi" w:cstheme="minorBidi"/>
          <w:b/>
          <w:bCs/>
          <w:sz w:val="22"/>
          <w:szCs w:val="22"/>
          <w:lang w:val="en-US"/>
        </w:rPr>
      </w:pPr>
      <w:r w:rsidRPr="14FB4985">
        <w:rPr>
          <w:rFonts w:asciiTheme="minorHAnsi" w:hAnsiTheme="minorHAnsi" w:cstheme="minorBidi"/>
          <w:b/>
          <w:bCs/>
          <w:sz w:val="22"/>
          <w:szCs w:val="22"/>
          <w:lang w:val="en-GB"/>
        </w:rPr>
        <w:t xml:space="preserve">On </w:t>
      </w:r>
      <w:r w:rsidR="45C34CA3" w:rsidRPr="14FB4985">
        <w:rPr>
          <w:rFonts w:asciiTheme="minorHAnsi" w:hAnsiTheme="minorHAnsi" w:cstheme="minorBidi"/>
          <w:b/>
          <w:bCs/>
          <w:sz w:val="22"/>
          <w:szCs w:val="22"/>
          <w:lang w:val="en-GB"/>
        </w:rPr>
        <w:t xml:space="preserve">26 </w:t>
      </w:r>
      <w:r w:rsidRPr="14FB4985">
        <w:rPr>
          <w:rFonts w:asciiTheme="minorHAnsi" w:hAnsiTheme="minorHAnsi" w:cstheme="minorBidi"/>
          <w:b/>
          <w:bCs/>
          <w:sz w:val="22"/>
          <w:szCs w:val="22"/>
          <w:lang w:val="en-GB"/>
        </w:rPr>
        <w:t>October 202</w:t>
      </w:r>
      <w:r w:rsidR="00347249" w:rsidRPr="14FB4985">
        <w:rPr>
          <w:rFonts w:asciiTheme="minorHAnsi" w:hAnsiTheme="minorHAnsi" w:cstheme="minorBidi"/>
          <w:b/>
          <w:bCs/>
          <w:sz w:val="22"/>
          <w:szCs w:val="22"/>
          <w:lang w:val="en-GB"/>
        </w:rPr>
        <w:t>1</w:t>
      </w:r>
      <w:r w:rsidRPr="14FB4985">
        <w:rPr>
          <w:rFonts w:asciiTheme="minorHAnsi" w:hAnsiTheme="minorHAnsi" w:cstheme="minorBidi"/>
          <w:b/>
          <w:bCs/>
          <w:sz w:val="22"/>
          <w:szCs w:val="22"/>
          <w:lang w:val="en-GB"/>
        </w:rPr>
        <w:t xml:space="preserve"> </w:t>
      </w:r>
      <w:r w:rsidR="00895081" w:rsidRPr="14FB4985">
        <w:rPr>
          <w:rFonts w:asciiTheme="minorHAnsi" w:hAnsiTheme="minorHAnsi" w:cstheme="minorBidi"/>
          <w:b/>
          <w:bCs/>
          <w:sz w:val="22"/>
          <w:szCs w:val="22"/>
          <w:lang w:val="en-GB"/>
        </w:rPr>
        <w:t>students from 1</w:t>
      </w:r>
      <w:r w:rsidR="004D4E60">
        <w:rPr>
          <w:rFonts w:asciiTheme="minorHAnsi" w:hAnsiTheme="minorHAnsi" w:cstheme="minorBidi"/>
          <w:b/>
          <w:bCs/>
          <w:sz w:val="22"/>
          <w:szCs w:val="22"/>
          <w:lang w:val="en-GB"/>
        </w:rPr>
        <w:t>8</w:t>
      </w:r>
      <w:r w:rsidR="00895081" w:rsidRPr="14FB4985">
        <w:rPr>
          <w:rFonts w:asciiTheme="minorHAnsi" w:hAnsiTheme="minorHAnsi" w:cstheme="minorBidi"/>
          <w:b/>
          <w:bCs/>
          <w:sz w:val="22"/>
          <w:szCs w:val="22"/>
          <w:lang w:val="en-GB"/>
        </w:rPr>
        <w:t xml:space="preserve"> universities from Poland and other countries of Central and Eastern Europe will have a unique opportunity to meet virtually during </w:t>
      </w:r>
      <w:r w:rsidR="00B44335" w:rsidRPr="14FB4985">
        <w:rPr>
          <w:rFonts w:asciiTheme="minorHAnsi" w:hAnsiTheme="minorHAnsi" w:cstheme="minorBidi"/>
          <w:b/>
          <w:bCs/>
          <w:sz w:val="22"/>
          <w:szCs w:val="22"/>
          <w:lang w:val="en-GB"/>
        </w:rPr>
        <w:t>the University Management Accounting Day (UMAD)</w:t>
      </w:r>
      <w:r w:rsidR="002D7DA8" w:rsidRPr="14FB4985">
        <w:rPr>
          <w:rFonts w:asciiTheme="minorHAnsi" w:hAnsiTheme="minorHAnsi" w:cstheme="minorBidi"/>
          <w:b/>
          <w:bCs/>
          <w:sz w:val="22"/>
          <w:szCs w:val="22"/>
          <w:lang w:val="en-GB"/>
        </w:rPr>
        <w:t xml:space="preserve">. The </w:t>
      </w:r>
      <w:r w:rsidRPr="14FB4985">
        <w:rPr>
          <w:rFonts w:asciiTheme="minorHAnsi" w:hAnsiTheme="minorHAnsi" w:cstheme="minorBidi"/>
          <w:b/>
          <w:bCs/>
          <w:sz w:val="22"/>
          <w:szCs w:val="22"/>
          <w:lang w:val="en-GB"/>
        </w:rPr>
        <w:t xml:space="preserve">event </w:t>
      </w:r>
      <w:r w:rsidR="002D7DA8" w:rsidRPr="14FB4985">
        <w:rPr>
          <w:rFonts w:asciiTheme="minorHAnsi" w:hAnsiTheme="minorHAnsi" w:cstheme="minorBidi"/>
          <w:b/>
          <w:bCs/>
          <w:sz w:val="22"/>
          <w:szCs w:val="22"/>
          <w:lang w:val="en-GB"/>
        </w:rPr>
        <w:t xml:space="preserve">is </w:t>
      </w:r>
      <w:r w:rsidRPr="14FB4985">
        <w:rPr>
          <w:rFonts w:asciiTheme="minorHAnsi" w:hAnsiTheme="minorHAnsi" w:cstheme="minorBidi"/>
          <w:b/>
          <w:bCs/>
          <w:sz w:val="22"/>
          <w:szCs w:val="22"/>
          <w:lang w:val="en-GB"/>
        </w:rPr>
        <w:t xml:space="preserve">organised by CIMA, the Chartered Institute of Management Accountants, in collaboration with </w:t>
      </w:r>
      <w:r w:rsidR="00B42158" w:rsidRPr="14FB4985">
        <w:rPr>
          <w:rFonts w:asciiTheme="minorHAnsi" w:hAnsiTheme="minorHAnsi" w:cstheme="minorBidi"/>
          <w:b/>
          <w:bCs/>
          <w:sz w:val="22"/>
          <w:szCs w:val="22"/>
          <w:lang w:val="en-GB"/>
        </w:rPr>
        <w:t xml:space="preserve">the most </w:t>
      </w:r>
      <w:r w:rsidR="009956A3" w:rsidRPr="14FB4985">
        <w:rPr>
          <w:rFonts w:asciiTheme="minorHAnsi" w:hAnsiTheme="minorHAnsi" w:cstheme="minorBidi"/>
          <w:b/>
          <w:bCs/>
          <w:sz w:val="22"/>
          <w:szCs w:val="22"/>
          <w:lang w:val="en-GB"/>
        </w:rPr>
        <w:t>prestigious</w:t>
      </w:r>
      <w:r w:rsidR="00B42158" w:rsidRPr="14FB4985">
        <w:rPr>
          <w:rFonts w:asciiTheme="minorHAnsi" w:hAnsiTheme="minorHAnsi" w:cstheme="minorBidi"/>
          <w:b/>
          <w:bCs/>
          <w:sz w:val="22"/>
          <w:szCs w:val="22"/>
          <w:lang w:val="en-GB"/>
        </w:rPr>
        <w:t xml:space="preserve"> </w:t>
      </w:r>
      <w:r w:rsidRPr="14FB4985">
        <w:rPr>
          <w:rFonts w:asciiTheme="minorHAnsi" w:hAnsiTheme="minorHAnsi" w:cstheme="minorBidi"/>
          <w:b/>
          <w:bCs/>
          <w:sz w:val="22"/>
          <w:szCs w:val="22"/>
          <w:lang w:val="en-GB"/>
        </w:rPr>
        <w:t>universities of economics</w:t>
      </w:r>
      <w:r w:rsidR="00B42158" w:rsidRPr="14FB4985">
        <w:rPr>
          <w:rFonts w:asciiTheme="minorHAnsi" w:hAnsiTheme="minorHAnsi" w:cstheme="minorBidi"/>
          <w:b/>
          <w:bCs/>
          <w:sz w:val="22"/>
          <w:szCs w:val="22"/>
          <w:lang w:val="en-GB"/>
        </w:rPr>
        <w:t xml:space="preserve"> in the region</w:t>
      </w:r>
      <w:r w:rsidRPr="14FB4985">
        <w:rPr>
          <w:rFonts w:asciiTheme="minorHAnsi" w:hAnsiTheme="minorHAnsi" w:cstheme="minorBidi"/>
          <w:b/>
          <w:bCs/>
          <w:sz w:val="22"/>
          <w:szCs w:val="22"/>
          <w:lang w:val="en-GB"/>
        </w:rPr>
        <w:t>.</w:t>
      </w:r>
    </w:p>
    <w:p w14:paraId="50F0E844" w14:textId="2C7170E9" w:rsidR="00AA1418" w:rsidRPr="00517ECB" w:rsidRDefault="00AA1418" w:rsidP="00DE7A92">
      <w:pPr>
        <w:spacing w:after="120"/>
        <w:jc w:val="both"/>
        <w:rPr>
          <w:rFonts w:asciiTheme="minorHAnsi" w:hAnsiTheme="minorHAnsi" w:cstheme="minorHAnsi"/>
          <w:sz w:val="22"/>
          <w:szCs w:val="22"/>
          <w:lang w:val="en-GB"/>
        </w:rPr>
      </w:pPr>
      <w:r w:rsidRPr="00517ECB">
        <w:rPr>
          <w:rFonts w:asciiTheme="minorHAnsi" w:hAnsiTheme="minorHAnsi" w:cstheme="minorHAnsi"/>
          <w:sz w:val="22"/>
          <w:szCs w:val="22"/>
          <w:lang w:val="en-GB"/>
        </w:rPr>
        <w:t xml:space="preserve">The University Management Accounting Day CEE </w:t>
      </w:r>
      <w:r w:rsidR="009404DA" w:rsidRPr="00517ECB">
        <w:rPr>
          <w:rFonts w:asciiTheme="minorHAnsi" w:hAnsiTheme="minorHAnsi" w:cstheme="minorHAnsi"/>
          <w:sz w:val="22"/>
          <w:szCs w:val="22"/>
          <w:lang w:val="en-GB"/>
        </w:rPr>
        <w:t xml:space="preserve">is </w:t>
      </w:r>
      <w:r w:rsidRPr="00517ECB">
        <w:rPr>
          <w:rFonts w:asciiTheme="minorHAnsi" w:hAnsiTheme="minorHAnsi" w:cstheme="minorHAnsi"/>
          <w:sz w:val="22"/>
          <w:szCs w:val="22"/>
          <w:lang w:val="en-GB"/>
        </w:rPr>
        <w:t xml:space="preserve">organised </w:t>
      </w:r>
      <w:r w:rsidR="00047DBD">
        <w:rPr>
          <w:rFonts w:asciiTheme="minorHAnsi" w:hAnsiTheme="minorHAnsi" w:cstheme="minorHAnsi"/>
          <w:sz w:val="22"/>
          <w:szCs w:val="22"/>
          <w:lang w:val="en-GB"/>
        </w:rPr>
        <w:t xml:space="preserve">every year </w:t>
      </w:r>
      <w:r w:rsidR="009404DA" w:rsidRPr="00517ECB">
        <w:rPr>
          <w:rFonts w:asciiTheme="minorHAnsi" w:hAnsiTheme="minorHAnsi" w:cstheme="minorHAnsi"/>
          <w:sz w:val="22"/>
          <w:szCs w:val="22"/>
          <w:lang w:val="en-GB"/>
        </w:rPr>
        <w:t>together with CIMA</w:t>
      </w:r>
      <w:r w:rsidRPr="00517ECB">
        <w:rPr>
          <w:rFonts w:asciiTheme="minorHAnsi" w:hAnsiTheme="minorHAnsi" w:cstheme="minorHAnsi"/>
          <w:sz w:val="22"/>
          <w:szCs w:val="22"/>
          <w:lang w:val="en-GB"/>
        </w:rPr>
        <w:t xml:space="preserve"> partner universities and</w:t>
      </w:r>
      <w:r w:rsidR="00CB5B32">
        <w:rPr>
          <w:rFonts w:asciiTheme="minorHAnsi" w:hAnsiTheme="minorHAnsi" w:cstheme="minorHAnsi"/>
          <w:sz w:val="22"/>
          <w:szCs w:val="22"/>
          <w:lang w:val="en-GB"/>
        </w:rPr>
        <w:t xml:space="preserve"> is</w:t>
      </w:r>
      <w:r w:rsidRPr="00517ECB">
        <w:rPr>
          <w:rFonts w:asciiTheme="minorHAnsi" w:hAnsiTheme="minorHAnsi" w:cstheme="minorHAnsi"/>
          <w:sz w:val="22"/>
          <w:szCs w:val="22"/>
          <w:lang w:val="en-GB"/>
        </w:rPr>
        <w:t xml:space="preserve"> addressed to undergraduate and postgraduate students of finance and accounting. </w:t>
      </w:r>
      <w:r w:rsidR="00A17E1B">
        <w:rPr>
          <w:rFonts w:asciiTheme="minorHAnsi" w:hAnsiTheme="minorHAnsi" w:cstheme="minorHAnsi"/>
          <w:sz w:val="22"/>
          <w:szCs w:val="22"/>
          <w:lang w:val="en-GB"/>
        </w:rPr>
        <w:t>UMAD</w:t>
      </w:r>
      <w:r w:rsidRPr="00517ECB">
        <w:rPr>
          <w:rFonts w:asciiTheme="minorHAnsi" w:hAnsiTheme="minorHAnsi" w:cstheme="minorHAnsi"/>
          <w:sz w:val="22"/>
          <w:szCs w:val="22"/>
          <w:lang w:val="en-GB"/>
        </w:rPr>
        <w:t xml:space="preserve"> brings together students, lecturers, best CIMA's employers and employees in Poland and abroad. The event will be held </w:t>
      </w:r>
      <w:r w:rsidRPr="00047DBD">
        <w:rPr>
          <w:rFonts w:asciiTheme="minorHAnsi" w:hAnsiTheme="minorHAnsi" w:cstheme="minorHAnsi"/>
          <w:b/>
          <w:bCs/>
          <w:sz w:val="22"/>
          <w:szCs w:val="22"/>
          <w:lang w:val="en-GB"/>
        </w:rPr>
        <w:t>online</w:t>
      </w:r>
      <w:r w:rsidRPr="00517ECB">
        <w:rPr>
          <w:rFonts w:asciiTheme="minorHAnsi" w:hAnsiTheme="minorHAnsi" w:cstheme="minorHAnsi"/>
          <w:sz w:val="22"/>
          <w:szCs w:val="22"/>
          <w:lang w:val="en-GB"/>
        </w:rPr>
        <w:t>. World class CIMA experts guarantee top quality content that is not only up-to-date, but also relevant from a global perspective.</w:t>
      </w:r>
    </w:p>
    <w:p w14:paraId="22DBE9BC" w14:textId="01483EBF" w:rsidR="009C32F4" w:rsidRDefault="00DB2224" w:rsidP="000B24F7">
      <w:pPr>
        <w:spacing w:after="120"/>
        <w:jc w:val="both"/>
        <w:rPr>
          <w:rFonts w:asciiTheme="minorHAnsi" w:hAnsiTheme="minorHAnsi" w:cstheme="minorHAnsi"/>
          <w:sz w:val="22"/>
          <w:szCs w:val="22"/>
          <w:lang w:val="en-GB"/>
        </w:rPr>
      </w:pPr>
      <w:r>
        <w:rPr>
          <w:rFonts w:asciiTheme="minorHAnsi" w:hAnsiTheme="minorHAnsi" w:cstheme="minorHAnsi"/>
          <w:sz w:val="22"/>
          <w:szCs w:val="22"/>
          <w:lang w:val="en-GB"/>
        </w:rPr>
        <w:t>This year’s</w:t>
      </w:r>
      <w:r w:rsidR="00983648">
        <w:rPr>
          <w:rFonts w:asciiTheme="minorHAnsi" w:hAnsiTheme="minorHAnsi" w:cstheme="minorHAnsi"/>
          <w:sz w:val="22"/>
          <w:szCs w:val="22"/>
          <w:lang w:val="en-GB"/>
        </w:rPr>
        <w:t xml:space="preserve"> edition </w:t>
      </w:r>
      <w:r w:rsidR="00517ECB" w:rsidRPr="00517ECB">
        <w:rPr>
          <w:rFonts w:asciiTheme="minorHAnsi" w:hAnsiTheme="minorHAnsi" w:cstheme="minorHAnsi"/>
          <w:sz w:val="22"/>
          <w:szCs w:val="22"/>
          <w:lang w:val="en-GB"/>
        </w:rPr>
        <w:t>will begin with a panel</w:t>
      </w:r>
      <w:r w:rsidR="00983648">
        <w:rPr>
          <w:rFonts w:asciiTheme="minorHAnsi" w:hAnsiTheme="minorHAnsi" w:cstheme="minorHAnsi"/>
          <w:sz w:val="22"/>
          <w:szCs w:val="22"/>
          <w:lang w:val="en-GB"/>
        </w:rPr>
        <w:t xml:space="preserve"> discussion:</w:t>
      </w:r>
      <w:r w:rsidR="00517ECB" w:rsidRPr="00517ECB">
        <w:rPr>
          <w:rFonts w:asciiTheme="minorHAnsi" w:hAnsiTheme="minorHAnsi" w:cstheme="minorHAnsi"/>
          <w:sz w:val="22"/>
          <w:szCs w:val="22"/>
          <w:lang w:val="en-GB"/>
        </w:rPr>
        <w:t> </w:t>
      </w:r>
      <w:r w:rsidR="00517ECB" w:rsidRPr="00517ECB">
        <w:rPr>
          <w:rFonts w:asciiTheme="minorHAnsi" w:hAnsiTheme="minorHAnsi" w:cstheme="minorHAnsi"/>
          <w:b/>
          <w:bCs/>
          <w:i/>
          <w:iCs/>
          <w:sz w:val="22"/>
          <w:szCs w:val="22"/>
          <w:lang w:val="en-GB"/>
        </w:rPr>
        <w:t>Readiness of students to be employed – what are employers looking for in graduates? </w:t>
      </w:r>
      <w:r w:rsidR="00517ECB" w:rsidRPr="00517ECB">
        <w:rPr>
          <w:rFonts w:asciiTheme="minorHAnsi" w:hAnsiTheme="minorHAnsi" w:cstheme="minorHAnsi"/>
          <w:sz w:val="22"/>
          <w:szCs w:val="22"/>
          <w:lang w:val="en-GB"/>
        </w:rPr>
        <w:t xml:space="preserve">with the participation of CIMA experts </w:t>
      </w:r>
      <w:r w:rsidR="00371BA3" w:rsidRPr="00517ECB">
        <w:rPr>
          <w:rFonts w:asciiTheme="minorHAnsi" w:hAnsiTheme="minorHAnsi" w:cstheme="minorHAnsi"/>
          <w:sz w:val="22"/>
          <w:szCs w:val="22"/>
          <w:lang w:val="en-GB"/>
        </w:rPr>
        <w:t xml:space="preserve">representing </w:t>
      </w:r>
      <w:r w:rsidR="0028466C">
        <w:rPr>
          <w:rFonts w:asciiTheme="minorHAnsi" w:hAnsiTheme="minorHAnsi" w:cstheme="minorHAnsi"/>
          <w:sz w:val="22"/>
          <w:szCs w:val="22"/>
          <w:lang w:val="en-GB"/>
        </w:rPr>
        <w:t xml:space="preserve">leading </w:t>
      </w:r>
      <w:r w:rsidR="00371BA3">
        <w:rPr>
          <w:rFonts w:asciiTheme="minorHAnsi" w:hAnsiTheme="minorHAnsi" w:cstheme="minorHAnsi"/>
          <w:sz w:val="22"/>
          <w:szCs w:val="22"/>
          <w:lang w:val="en-GB"/>
        </w:rPr>
        <w:t>employers</w:t>
      </w:r>
      <w:r w:rsidR="0028466C">
        <w:rPr>
          <w:rFonts w:asciiTheme="minorHAnsi" w:hAnsiTheme="minorHAnsi" w:cstheme="minorHAnsi"/>
          <w:sz w:val="22"/>
          <w:szCs w:val="22"/>
          <w:lang w:val="en-GB"/>
        </w:rPr>
        <w:t xml:space="preserve"> from various sectors:</w:t>
      </w:r>
      <w:r w:rsidR="00517ECB" w:rsidRPr="00517ECB">
        <w:rPr>
          <w:rFonts w:asciiTheme="minorHAnsi" w:hAnsiTheme="minorHAnsi" w:cstheme="minorHAnsi"/>
          <w:sz w:val="22"/>
          <w:szCs w:val="22"/>
          <w:lang w:val="en-GB"/>
        </w:rPr>
        <w:t xml:space="preserve"> </w:t>
      </w:r>
    </w:p>
    <w:p w14:paraId="1BCC4618" w14:textId="1AFDED1D" w:rsidR="009C32F4" w:rsidRPr="009D6481" w:rsidRDefault="00193273" w:rsidP="005B0C17">
      <w:pPr>
        <w:jc w:val="both"/>
        <w:rPr>
          <w:rFonts w:asciiTheme="minorHAnsi" w:hAnsiTheme="minorHAnsi" w:cstheme="minorHAnsi"/>
          <w:sz w:val="22"/>
          <w:szCs w:val="22"/>
        </w:rPr>
      </w:pPr>
      <w:r w:rsidRPr="009D6481">
        <w:rPr>
          <w:rFonts w:asciiTheme="minorHAnsi" w:hAnsiTheme="minorHAnsi" w:cstheme="minorHAnsi"/>
          <w:sz w:val="22"/>
          <w:szCs w:val="22"/>
        </w:rPr>
        <w:t>Anna Stępnicka ACMA, CGMA</w:t>
      </w:r>
      <w:r w:rsidR="009D6481" w:rsidRPr="009D6481">
        <w:rPr>
          <w:rFonts w:asciiTheme="minorHAnsi" w:hAnsiTheme="minorHAnsi" w:cstheme="minorHAnsi"/>
          <w:sz w:val="22"/>
          <w:szCs w:val="22"/>
        </w:rPr>
        <w:t xml:space="preserve"> - Infosys BPM Poland</w:t>
      </w:r>
    </w:p>
    <w:p w14:paraId="76641E7B" w14:textId="005ACF22" w:rsidR="009D6481" w:rsidRDefault="009D6481" w:rsidP="005B0C17">
      <w:pPr>
        <w:jc w:val="both"/>
        <w:rPr>
          <w:rFonts w:asciiTheme="minorHAnsi" w:hAnsiTheme="minorHAnsi" w:cstheme="minorHAnsi"/>
          <w:sz w:val="22"/>
          <w:szCs w:val="22"/>
        </w:rPr>
      </w:pPr>
      <w:r w:rsidRPr="00124A3F">
        <w:rPr>
          <w:rFonts w:asciiTheme="minorHAnsi" w:hAnsiTheme="minorHAnsi" w:cstheme="minorHAnsi"/>
          <w:sz w:val="22"/>
          <w:szCs w:val="22"/>
        </w:rPr>
        <w:t xml:space="preserve">Anna Trojanowska ACMA, CGMA </w:t>
      </w:r>
      <w:r w:rsidR="00124A3F">
        <w:rPr>
          <w:rFonts w:asciiTheme="minorHAnsi" w:hAnsiTheme="minorHAnsi" w:cstheme="minorHAnsi"/>
          <w:sz w:val="22"/>
          <w:szCs w:val="22"/>
        </w:rPr>
        <w:t>–</w:t>
      </w:r>
      <w:r w:rsidRPr="00124A3F">
        <w:rPr>
          <w:rFonts w:asciiTheme="minorHAnsi" w:hAnsiTheme="minorHAnsi" w:cstheme="minorHAnsi"/>
          <w:sz w:val="22"/>
          <w:szCs w:val="22"/>
        </w:rPr>
        <w:t xml:space="preserve"> </w:t>
      </w:r>
      <w:r w:rsidR="00124A3F" w:rsidRPr="00124A3F">
        <w:rPr>
          <w:rFonts w:asciiTheme="minorHAnsi" w:hAnsiTheme="minorHAnsi" w:cstheme="minorHAnsi"/>
          <w:sz w:val="22"/>
          <w:szCs w:val="22"/>
        </w:rPr>
        <w:t>I</w:t>
      </w:r>
      <w:r w:rsidR="00124A3F">
        <w:rPr>
          <w:rFonts w:asciiTheme="minorHAnsi" w:hAnsiTheme="minorHAnsi" w:cstheme="minorHAnsi"/>
          <w:sz w:val="22"/>
          <w:szCs w:val="22"/>
        </w:rPr>
        <w:t>BM</w:t>
      </w:r>
    </w:p>
    <w:p w14:paraId="34A26895" w14:textId="572CEB02" w:rsidR="00124A3F" w:rsidRPr="00895081" w:rsidRDefault="000D030A" w:rsidP="005B0C17">
      <w:pPr>
        <w:jc w:val="both"/>
        <w:rPr>
          <w:rFonts w:asciiTheme="minorHAnsi" w:hAnsiTheme="minorHAnsi" w:cstheme="minorHAnsi"/>
          <w:sz w:val="22"/>
          <w:szCs w:val="22"/>
        </w:rPr>
      </w:pPr>
      <w:r w:rsidRPr="00895081">
        <w:rPr>
          <w:rFonts w:asciiTheme="minorHAnsi" w:hAnsiTheme="minorHAnsi" w:cstheme="minorHAnsi"/>
          <w:sz w:val="22"/>
          <w:szCs w:val="22"/>
        </w:rPr>
        <w:t xml:space="preserve">Bartosz Gayer ACMA, CGMA </w:t>
      </w:r>
      <w:r w:rsidR="00EF43D0" w:rsidRPr="00895081">
        <w:rPr>
          <w:rFonts w:asciiTheme="minorHAnsi" w:hAnsiTheme="minorHAnsi" w:cstheme="minorHAnsi"/>
          <w:sz w:val="22"/>
          <w:szCs w:val="22"/>
        </w:rPr>
        <w:t>–</w:t>
      </w:r>
      <w:r w:rsidRPr="00895081">
        <w:rPr>
          <w:rFonts w:asciiTheme="minorHAnsi" w:hAnsiTheme="minorHAnsi" w:cstheme="minorHAnsi"/>
          <w:sz w:val="22"/>
          <w:szCs w:val="22"/>
        </w:rPr>
        <w:t xml:space="preserve"> </w:t>
      </w:r>
      <w:r w:rsidR="00EF43D0" w:rsidRPr="00895081">
        <w:rPr>
          <w:rFonts w:asciiTheme="minorHAnsi" w:hAnsiTheme="minorHAnsi" w:cstheme="minorHAnsi"/>
          <w:sz w:val="22"/>
          <w:szCs w:val="22"/>
        </w:rPr>
        <w:t>Fincastly</w:t>
      </w:r>
    </w:p>
    <w:p w14:paraId="61D48972" w14:textId="1FA452BA" w:rsidR="00EF43D0" w:rsidRDefault="003B1696" w:rsidP="005B0C17">
      <w:pPr>
        <w:jc w:val="both"/>
        <w:rPr>
          <w:rFonts w:asciiTheme="minorHAnsi" w:hAnsiTheme="minorHAnsi" w:cstheme="minorHAnsi"/>
          <w:sz w:val="22"/>
          <w:szCs w:val="22"/>
        </w:rPr>
      </w:pPr>
      <w:r w:rsidRPr="003B1696">
        <w:rPr>
          <w:rFonts w:asciiTheme="minorHAnsi" w:hAnsiTheme="minorHAnsi" w:cstheme="minorHAnsi"/>
          <w:sz w:val="22"/>
          <w:szCs w:val="22"/>
        </w:rPr>
        <w:t xml:space="preserve">Jakub Kozielec ACMA, CGMA </w:t>
      </w:r>
      <w:r>
        <w:rPr>
          <w:rFonts w:asciiTheme="minorHAnsi" w:hAnsiTheme="minorHAnsi" w:cstheme="minorHAnsi"/>
          <w:sz w:val="22"/>
          <w:szCs w:val="22"/>
        </w:rPr>
        <w:t>–</w:t>
      </w:r>
      <w:r w:rsidRPr="003B1696">
        <w:rPr>
          <w:rFonts w:asciiTheme="minorHAnsi" w:hAnsiTheme="minorHAnsi" w:cstheme="minorHAnsi"/>
          <w:sz w:val="22"/>
          <w:szCs w:val="22"/>
        </w:rPr>
        <w:t xml:space="preserve"> Z</w:t>
      </w:r>
      <w:r>
        <w:rPr>
          <w:rFonts w:asciiTheme="minorHAnsi" w:hAnsiTheme="minorHAnsi" w:cstheme="minorHAnsi"/>
          <w:sz w:val="22"/>
          <w:szCs w:val="22"/>
        </w:rPr>
        <w:t>alando</w:t>
      </w:r>
    </w:p>
    <w:p w14:paraId="2808CA2A" w14:textId="2087288C" w:rsidR="00517ECB" w:rsidRPr="000B24F7" w:rsidRDefault="0088620F" w:rsidP="000B24F7">
      <w:pPr>
        <w:spacing w:after="120"/>
        <w:jc w:val="both"/>
        <w:rPr>
          <w:rFonts w:asciiTheme="minorHAnsi" w:hAnsiTheme="minorHAnsi" w:cstheme="minorHAnsi"/>
          <w:sz w:val="22"/>
          <w:szCs w:val="22"/>
        </w:rPr>
      </w:pPr>
      <w:r w:rsidRPr="0088620F">
        <w:rPr>
          <w:rFonts w:asciiTheme="minorHAnsi" w:hAnsiTheme="minorHAnsi" w:cstheme="minorHAnsi"/>
          <w:sz w:val="22"/>
          <w:szCs w:val="22"/>
        </w:rPr>
        <w:t xml:space="preserve">Tomasz Kociuba ACMa, CGMA – Motorola </w:t>
      </w:r>
      <w:r>
        <w:rPr>
          <w:rFonts w:asciiTheme="minorHAnsi" w:hAnsiTheme="minorHAnsi" w:cstheme="minorHAnsi"/>
          <w:sz w:val="22"/>
          <w:szCs w:val="22"/>
        </w:rPr>
        <w:t>Solutions</w:t>
      </w:r>
    </w:p>
    <w:p w14:paraId="1862E160" w14:textId="43B2D673" w:rsidR="00282652" w:rsidRDefault="00251792" w:rsidP="000B24F7">
      <w:pPr>
        <w:spacing w:after="120"/>
        <w:jc w:val="both"/>
        <w:rPr>
          <w:rFonts w:asciiTheme="minorHAnsi" w:hAnsiTheme="minorHAnsi" w:cstheme="minorHAnsi"/>
          <w:sz w:val="22"/>
          <w:szCs w:val="22"/>
          <w:lang w:val="en-GB"/>
        </w:rPr>
      </w:pPr>
      <w:r>
        <w:rPr>
          <w:rFonts w:asciiTheme="minorHAnsi" w:hAnsiTheme="minorHAnsi" w:cstheme="minorHAnsi"/>
          <w:sz w:val="22"/>
          <w:szCs w:val="22"/>
          <w:lang w:val="en-GB"/>
        </w:rPr>
        <w:t>Register for the discussion pane</w:t>
      </w:r>
      <w:r w:rsidR="00A2016B">
        <w:rPr>
          <w:rFonts w:asciiTheme="minorHAnsi" w:hAnsiTheme="minorHAnsi" w:cstheme="minorHAnsi"/>
          <w:sz w:val="22"/>
          <w:szCs w:val="22"/>
          <w:lang w:val="en-GB"/>
        </w:rPr>
        <w:t>l</w:t>
      </w:r>
      <w:r>
        <w:rPr>
          <w:rFonts w:asciiTheme="minorHAnsi" w:hAnsiTheme="minorHAnsi" w:cstheme="minorHAnsi"/>
          <w:sz w:val="22"/>
          <w:szCs w:val="22"/>
          <w:lang w:val="en-GB"/>
        </w:rPr>
        <w:t xml:space="preserve"> on the event</w:t>
      </w:r>
      <w:r w:rsidR="00282652" w:rsidRPr="00517ECB">
        <w:rPr>
          <w:rFonts w:asciiTheme="minorHAnsi" w:hAnsiTheme="minorHAnsi" w:cstheme="minorHAnsi"/>
          <w:sz w:val="22"/>
          <w:szCs w:val="22"/>
          <w:lang w:val="en-GB"/>
        </w:rPr>
        <w:t xml:space="preserve"> website</w:t>
      </w:r>
      <w:r w:rsidR="00A32BFC">
        <w:rPr>
          <w:rFonts w:asciiTheme="minorHAnsi" w:hAnsiTheme="minorHAnsi" w:cstheme="minorHAnsi"/>
          <w:sz w:val="22"/>
          <w:szCs w:val="22"/>
          <w:lang w:val="en-GB"/>
        </w:rPr>
        <w:t xml:space="preserve"> –</w:t>
      </w:r>
      <w:r w:rsidR="00A32BFC" w:rsidRPr="001F5DEC">
        <w:rPr>
          <w:rFonts w:asciiTheme="minorHAnsi" w:hAnsiTheme="minorHAnsi" w:cstheme="minorHAnsi"/>
          <w:b/>
          <w:bCs/>
          <w:sz w:val="22"/>
          <w:szCs w:val="22"/>
          <w:lang w:val="en-GB"/>
        </w:rPr>
        <w:t xml:space="preserve"> click </w:t>
      </w:r>
      <w:hyperlink r:id="rId9" w:history="1">
        <w:r w:rsidR="00A32BFC" w:rsidRPr="001F5DEC">
          <w:rPr>
            <w:rStyle w:val="Hyperlink"/>
            <w:rFonts w:asciiTheme="minorHAnsi" w:hAnsiTheme="minorHAnsi" w:cstheme="minorHAnsi"/>
            <w:b/>
            <w:bCs/>
            <w:sz w:val="22"/>
            <w:szCs w:val="22"/>
            <w:lang w:val="en-GB"/>
          </w:rPr>
          <w:t>here</w:t>
        </w:r>
      </w:hyperlink>
    </w:p>
    <w:p w14:paraId="7F2E4744" w14:textId="0EF5CB15" w:rsidR="00282652" w:rsidRPr="00517ECB" w:rsidRDefault="00047DBD" w:rsidP="000B24F7">
      <w:pPr>
        <w:spacing w:after="120"/>
        <w:jc w:val="both"/>
        <w:rPr>
          <w:rFonts w:asciiTheme="minorHAnsi" w:hAnsiTheme="minorHAnsi" w:cstheme="minorHAnsi"/>
          <w:sz w:val="22"/>
          <w:szCs w:val="22"/>
          <w:lang w:val="en-GB"/>
        </w:rPr>
      </w:pPr>
      <w:r w:rsidRPr="00047DBD">
        <w:rPr>
          <w:rFonts w:asciiTheme="minorHAnsi" w:hAnsiTheme="minorHAnsi" w:cstheme="minorHAnsi"/>
          <w:sz w:val="22"/>
          <w:szCs w:val="22"/>
          <w:lang w:val="en-GB"/>
        </w:rPr>
        <w:t>This will be followed by </w:t>
      </w:r>
      <w:r w:rsidRPr="00047DBD">
        <w:rPr>
          <w:rFonts w:asciiTheme="minorHAnsi" w:hAnsiTheme="minorHAnsi" w:cstheme="minorHAnsi"/>
          <w:b/>
          <w:bCs/>
          <w:i/>
          <w:iCs/>
          <w:sz w:val="22"/>
          <w:szCs w:val="22"/>
          <w:lang w:val="en-GB"/>
        </w:rPr>
        <w:t>CIMA Business Game</w:t>
      </w:r>
      <w:r w:rsidRPr="00047DBD">
        <w:rPr>
          <w:rFonts w:asciiTheme="minorHAnsi" w:hAnsiTheme="minorHAnsi" w:cstheme="minorHAnsi"/>
          <w:sz w:val="22"/>
          <w:szCs w:val="22"/>
          <w:lang w:val="en-GB"/>
        </w:rPr>
        <w:t>, an interactive online competition between students from all participating universities. Students will work in teams on a business case study to find solutions for given problems. Last year over 200 students participated in UMAD which was</w:t>
      </w:r>
      <w:r w:rsidR="00AF334E">
        <w:rPr>
          <w:rFonts w:asciiTheme="minorHAnsi" w:hAnsiTheme="minorHAnsi" w:cstheme="minorHAnsi"/>
          <w:sz w:val="22"/>
          <w:szCs w:val="22"/>
          <w:lang w:val="en-GB"/>
        </w:rPr>
        <w:t xml:space="preserve"> also</w:t>
      </w:r>
      <w:r w:rsidRPr="00047DBD">
        <w:rPr>
          <w:rFonts w:asciiTheme="minorHAnsi" w:hAnsiTheme="minorHAnsi" w:cstheme="minorHAnsi"/>
          <w:sz w:val="22"/>
          <w:szCs w:val="22"/>
          <w:lang w:val="en-GB"/>
        </w:rPr>
        <w:t xml:space="preserve"> held online.</w:t>
      </w:r>
    </w:p>
    <w:p w14:paraId="7E98B715" w14:textId="77777777" w:rsidR="00806476" w:rsidRPr="00806476" w:rsidRDefault="00806476" w:rsidP="00806476">
      <w:pPr>
        <w:jc w:val="both"/>
        <w:rPr>
          <w:rFonts w:asciiTheme="minorHAnsi" w:hAnsiTheme="minorHAnsi" w:cstheme="minorHAnsi"/>
          <w:sz w:val="22"/>
          <w:szCs w:val="22"/>
          <w:lang w:val="en-GB"/>
        </w:rPr>
      </w:pPr>
      <w:r w:rsidRPr="00806476">
        <w:rPr>
          <w:rFonts w:asciiTheme="minorHAnsi" w:hAnsiTheme="minorHAnsi" w:cstheme="minorHAnsi"/>
          <w:b/>
          <w:bCs/>
          <w:sz w:val="22"/>
          <w:szCs w:val="22"/>
          <w:lang w:val="en-GB"/>
        </w:rPr>
        <w:t>Agenda:</w:t>
      </w:r>
    </w:p>
    <w:p w14:paraId="43B4A7BA" w14:textId="088F898E" w:rsidR="00806476" w:rsidRPr="00806476" w:rsidRDefault="00806476" w:rsidP="14FB4985">
      <w:pPr>
        <w:jc w:val="both"/>
        <w:rPr>
          <w:rFonts w:asciiTheme="minorHAnsi" w:hAnsiTheme="minorHAnsi" w:cstheme="minorBidi"/>
          <w:sz w:val="22"/>
          <w:szCs w:val="22"/>
          <w:lang w:val="en-GB"/>
        </w:rPr>
      </w:pPr>
      <w:r w:rsidRPr="14FB4985">
        <w:rPr>
          <w:rFonts w:asciiTheme="minorHAnsi" w:hAnsiTheme="minorHAnsi" w:cstheme="minorBidi"/>
          <w:b/>
          <w:bCs/>
          <w:sz w:val="22"/>
          <w:szCs w:val="22"/>
          <w:lang w:val="en-GB"/>
        </w:rPr>
        <w:t>15.00 –</w:t>
      </w:r>
      <w:r w:rsidR="001F5DEC" w:rsidRPr="14FB4985">
        <w:rPr>
          <w:rFonts w:asciiTheme="minorHAnsi" w:hAnsiTheme="minorHAnsi" w:cstheme="minorBidi"/>
          <w:b/>
          <w:bCs/>
          <w:sz w:val="22"/>
          <w:szCs w:val="22"/>
          <w:lang w:val="en-GB"/>
        </w:rPr>
        <w:t xml:space="preserve"> </w:t>
      </w:r>
      <w:r w:rsidRPr="14FB4985">
        <w:rPr>
          <w:rFonts w:asciiTheme="minorHAnsi" w:hAnsiTheme="minorHAnsi" w:cstheme="minorBidi"/>
          <w:b/>
          <w:bCs/>
          <w:i/>
          <w:iCs/>
          <w:sz w:val="22"/>
          <w:szCs w:val="22"/>
          <w:lang w:val="en-GB"/>
        </w:rPr>
        <w:t>Readiness of students to be employed – what are employers looking for in graduates?</w:t>
      </w:r>
      <w:r w:rsidRPr="00A17E1B">
        <w:rPr>
          <w:lang w:val="en-GB"/>
        </w:rPr>
        <w:br/>
      </w:r>
      <w:r w:rsidRPr="14FB4985">
        <w:rPr>
          <w:rFonts w:asciiTheme="minorHAnsi" w:hAnsiTheme="minorHAnsi" w:cstheme="minorBidi"/>
          <w:b/>
          <w:bCs/>
          <w:sz w:val="22"/>
          <w:szCs w:val="22"/>
          <w:lang w:val="en-GB"/>
        </w:rPr>
        <w:t>16.00 –</w:t>
      </w:r>
      <w:r w:rsidR="001F5DEC" w:rsidRPr="14FB4985">
        <w:rPr>
          <w:rFonts w:asciiTheme="minorHAnsi" w:hAnsiTheme="minorHAnsi" w:cstheme="minorBidi"/>
          <w:b/>
          <w:bCs/>
          <w:sz w:val="22"/>
          <w:szCs w:val="22"/>
          <w:lang w:val="en-GB"/>
        </w:rPr>
        <w:t xml:space="preserve"> </w:t>
      </w:r>
      <w:r w:rsidRPr="14FB4985">
        <w:rPr>
          <w:rFonts w:asciiTheme="minorHAnsi" w:hAnsiTheme="minorHAnsi" w:cstheme="minorBidi"/>
          <w:b/>
          <w:bCs/>
          <w:sz w:val="22"/>
          <w:szCs w:val="22"/>
          <w:lang w:val="en-GB"/>
        </w:rPr>
        <w:t>Paradise Park - CIMA Business Game – </w:t>
      </w:r>
      <w:r w:rsidRPr="14FB4985">
        <w:rPr>
          <w:rFonts w:asciiTheme="minorHAnsi" w:hAnsiTheme="minorHAnsi" w:cstheme="minorBidi"/>
          <w:sz w:val="22"/>
          <w:szCs w:val="22"/>
          <w:lang w:val="en-GB"/>
        </w:rPr>
        <w:t>separate registration</w:t>
      </w:r>
      <w:r w:rsidRPr="14FB4985">
        <w:rPr>
          <w:rFonts w:asciiTheme="minorHAnsi" w:hAnsiTheme="minorHAnsi" w:cstheme="minorBidi"/>
          <w:b/>
          <w:bCs/>
          <w:sz w:val="22"/>
          <w:szCs w:val="22"/>
          <w:lang w:val="en-GB"/>
        </w:rPr>
        <w:t>: </w:t>
      </w:r>
      <w:hyperlink r:id="rId10">
        <w:r w:rsidRPr="14FB4985">
          <w:rPr>
            <w:rStyle w:val="Hyperlink"/>
            <w:rFonts w:asciiTheme="minorHAnsi" w:hAnsiTheme="minorHAnsi" w:cstheme="minorBidi"/>
            <w:b/>
            <w:bCs/>
            <w:sz w:val="22"/>
            <w:szCs w:val="22"/>
            <w:lang w:val="en-GB"/>
          </w:rPr>
          <w:t>book here</w:t>
        </w:r>
      </w:hyperlink>
    </w:p>
    <w:p w14:paraId="7DA84CC1" w14:textId="4AD83E6F" w:rsidR="00806476" w:rsidRDefault="00806476" w:rsidP="000B24F7">
      <w:pPr>
        <w:spacing w:after="120"/>
        <w:jc w:val="both"/>
        <w:rPr>
          <w:rFonts w:asciiTheme="minorHAnsi" w:hAnsiTheme="minorHAnsi" w:cstheme="minorHAnsi"/>
          <w:sz w:val="22"/>
          <w:szCs w:val="22"/>
          <w:lang w:val="en-GB"/>
        </w:rPr>
      </w:pPr>
      <w:r w:rsidRPr="00806476">
        <w:rPr>
          <w:rFonts w:asciiTheme="minorHAnsi" w:hAnsiTheme="minorHAnsi" w:cstheme="minorHAnsi"/>
          <w:b/>
          <w:bCs/>
          <w:sz w:val="22"/>
          <w:szCs w:val="22"/>
          <w:lang w:val="en-GB"/>
        </w:rPr>
        <w:t>17.00 –</w:t>
      </w:r>
      <w:r w:rsidR="001F5DEC">
        <w:rPr>
          <w:rFonts w:asciiTheme="minorHAnsi" w:hAnsiTheme="minorHAnsi" w:cstheme="minorHAnsi"/>
          <w:b/>
          <w:bCs/>
          <w:sz w:val="22"/>
          <w:szCs w:val="22"/>
          <w:lang w:val="en-GB"/>
        </w:rPr>
        <w:t xml:space="preserve"> </w:t>
      </w:r>
      <w:r w:rsidRPr="00806476">
        <w:rPr>
          <w:rFonts w:asciiTheme="minorHAnsi" w:hAnsiTheme="minorHAnsi" w:cstheme="minorHAnsi"/>
          <w:b/>
          <w:bCs/>
          <w:sz w:val="22"/>
          <w:szCs w:val="22"/>
          <w:lang w:val="en-GB"/>
        </w:rPr>
        <w:t>Closing remarks</w:t>
      </w:r>
    </w:p>
    <w:p w14:paraId="377E0E98" w14:textId="6DFF49D5" w:rsidR="00806476" w:rsidRDefault="001E5C26" w:rsidP="000B24F7">
      <w:pPr>
        <w:spacing w:after="120"/>
        <w:jc w:val="both"/>
        <w:rPr>
          <w:rFonts w:asciiTheme="minorHAnsi" w:hAnsiTheme="minorHAnsi" w:cstheme="minorHAnsi"/>
          <w:sz w:val="22"/>
          <w:szCs w:val="22"/>
          <w:lang w:val="en-GB"/>
        </w:rPr>
      </w:pPr>
      <w:r w:rsidRPr="001E5C26">
        <w:rPr>
          <w:rFonts w:asciiTheme="minorHAnsi" w:hAnsiTheme="minorHAnsi" w:cstheme="minorHAnsi"/>
          <w:sz w:val="22"/>
          <w:szCs w:val="22"/>
          <w:lang w:val="en-GB"/>
        </w:rPr>
        <w:t xml:space="preserve">Students will also have a chance to meet </w:t>
      </w:r>
      <w:r w:rsidR="00DB2224" w:rsidRPr="001E5C26">
        <w:rPr>
          <w:rFonts w:asciiTheme="minorHAnsi" w:hAnsiTheme="minorHAnsi" w:cstheme="minorHAnsi"/>
          <w:sz w:val="22"/>
          <w:szCs w:val="22"/>
          <w:lang w:val="en-GB"/>
        </w:rPr>
        <w:t xml:space="preserve">virtually </w:t>
      </w:r>
      <w:r w:rsidRPr="001E5C26">
        <w:rPr>
          <w:rFonts w:asciiTheme="minorHAnsi" w:hAnsiTheme="minorHAnsi" w:cstheme="minorHAnsi"/>
          <w:sz w:val="22"/>
          <w:szCs w:val="22"/>
          <w:lang w:val="en-GB"/>
        </w:rPr>
        <w:t>with their colleagues from leading economic universities from almost all of</w:t>
      </w:r>
      <w:r w:rsidR="00DB2224">
        <w:rPr>
          <w:rFonts w:asciiTheme="minorHAnsi" w:hAnsiTheme="minorHAnsi" w:cstheme="minorHAnsi"/>
          <w:sz w:val="22"/>
          <w:szCs w:val="22"/>
          <w:lang w:val="en-GB"/>
        </w:rPr>
        <w:t xml:space="preserve"> the</w:t>
      </w:r>
      <w:r w:rsidRPr="001E5C26">
        <w:rPr>
          <w:rFonts w:asciiTheme="minorHAnsi" w:hAnsiTheme="minorHAnsi" w:cstheme="minorHAnsi"/>
          <w:sz w:val="22"/>
          <w:szCs w:val="22"/>
          <w:lang w:val="en-GB"/>
        </w:rPr>
        <w:t xml:space="preserve"> Central and Eastern Europe, as well as to reach out to CIMA Ambassadors who are often the first point of contact in their dealings with CIMA.</w:t>
      </w:r>
    </w:p>
    <w:p w14:paraId="27F84506" w14:textId="301AC15F" w:rsidR="00107180" w:rsidRPr="00107180" w:rsidRDefault="00107180" w:rsidP="005623F5">
      <w:pPr>
        <w:spacing w:after="120"/>
        <w:jc w:val="both"/>
        <w:rPr>
          <w:rFonts w:asciiTheme="minorHAnsi" w:hAnsiTheme="minorHAnsi" w:cstheme="minorHAnsi"/>
          <w:sz w:val="22"/>
          <w:szCs w:val="22"/>
          <w:lang w:val="en-GB"/>
        </w:rPr>
      </w:pPr>
      <w:r w:rsidRPr="00107180">
        <w:rPr>
          <w:rFonts w:asciiTheme="minorHAnsi" w:hAnsiTheme="minorHAnsi" w:cstheme="minorHAnsi"/>
          <w:sz w:val="22"/>
          <w:szCs w:val="22"/>
          <w:lang w:val="en-GB"/>
        </w:rPr>
        <w:t xml:space="preserve">The Chartered Institute of Management Accountants (CIMA), founded in 1919, is the world’s leading and largest professional body of management accountants, with more than 228,000 members and students in 179 countries. CIMA is also part of The Association of International Certified Professional Accountants, an institution of over 657,000 financiers from around the world, making up nearly 24% of all finance professionals. </w:t>
      </w:r>
    </w:p>
    <w:p w14:paraId="53DEA53C" w14:textId="5C0C7113" w:rsidR="000951E2" w:rsidRPr="00517ECB" w:rsidRDefault="004E15DE" w:rsidP="005A010F">
      <w:pPr>
        <w:jc w:val="both"/>
        <w:rPr>
          <w:rFonts w:asciiTheme="minorHAnsi" w:hAnsiTheme="minorHAnsi" w:cstheme="minorHAnsi"/>
          <w:sz w:val="22"/>
          <w:szCs w:val="22"/>
          <w:lang w:val="en-US"/>
        </w:rPr>
      </w:pPr>
      <w:r w:rsidRPr="00517ECB">
        <w:rPr>
          <w:rFonts w:asciiTheme="minorHAnsi" w:hAnsiTheme="minorHAnsi" w:cstheme="minorHAnsi"/>
          <w:sz w:val="22"/>
          <w:szCs w:val="22"/>
          <w:lang w:val="en-GB"/>
        </w:rPr>
        <w:t xml:space="preserve">CIMA qualifications are offered as part of </w:t>
      </w:r>
      <w:r w:rsidRPr="005A62DE">
        <w:rPr>
          <w:rFonts w:asciiTheme="minorHAnsi" w:hAnsiTheme="minorHAnsi" w:cstheme="minorHAnsi"/>
          <w:b/>
          <w:bCs/>
          <w:sz w:val="22"/>
          <w:szCs w:val="22"/>
          <w:lang w:val="en-GB"/>
        </w:rPr>
        <w:t xml:space="preserve">CIMA </w:t>
      </w:r>
      <w:r w:rsidR="008802DE" w:rsidRPr="005A62DE">
        <w:rPr>
          <w:rFonts w:asciiTheme="minorHAnsi" w:hAnsiTheme="minorHAnsi" w:cstheme="minorHAnsi"/>
          <w:b/>
          <w:bCs/>
          <w:sz w:val="22"/>
          <w:szCs w:val="22"/>
          <w:lang w:val="en-GB"/>
        </w:rPr>
        <w:t>&amp;</w:t>
      </w:r>
      <w:r w:rsidR="00447CD6" w:rsidRPr="005A62DE">
        <w:rPr>
          <w:rFonts w:asciiTheme="minorHAnsi" w:hAnsiTheme="minorHAnsi" w:cstheme="minorHAnsi"/>
          <w:b/>
          <w:bCs/>
          <w:sz w:val="22"/>
          <w:szCs w:val="22"/>
          <w:lang w:val="en-GB"/>
        </w:rPr>
        <w:t xml:space="preserve"> University Program</w:t>
      </w:r>
      <w:r w:rsidRPr="00517ECB">
        <w:rPr>
          <w:rFonts w:asciiTheme="minorHAnsi" w:hAnsiTheme="minorHAnsi" w:cstheme="minorHAnsi"/>
          <w:sz w:val="22"/>
          <w:szCs w:val="22"/>
          <w:lang w:val="en-GB"/>
        </w:rPr>
        <w:t xml:space="preserve"> and provide students with upskilling opportunities in the area of business, interpersonal competences</w:t>
      </w:r>
      <w:r w:rsidR="008802DE">
        <w:rPr>
          <w:rFonts w:asciiTheme="minorHAnsi" w:hAnsiTheme="minorHAnsi" w:cstheme="minorHAnsi"/>
          <w:sz w:val="22"/>
          <w:szCs w:val="22"/>
          <w:lang w:val="en-GB"/>
        </w:rPr>
        <w:t xml:space="preserve">, </w:t>
      </w:r>
      <w:r w:rsidRPr="00517ECB">
        <w:rPr>
          <w:rFonts w:asciiTheme="minorHAnsi" w:hAnsiTheme="minorHAnsi" w:cstheme="minorHAnsi"/>
          <w:sz w:val="22"/>
          <w:szCs w:val="22"/>
          <w:lang w:val="en-GB"/>
        </w:rPr>
        <w:t xml:space="preserve">leadership and technical expertise - and all this </w:t>
      </w:r>
      <w:r w:rsidR="00247A12">
        <w:rPr>
          <w:rFonts w:asciiTheme="minorHAnsi" w:hAnsiTheme="minorHAnsi" w:cstheme="minorHAnsi"/>
          <w:sz w:val="22"/>
          <w:szCs w:val="22"/>
          <w:lang w:val="en-GB"/>
        </w:rPr>
        <w:t>based on t</w:t>
      </w:r>
      <w:r w:rsidR="00904B0F">
        <w:rPr>
          <w:rFonts w:asciiTheme="minorHAnsi" w:hAnsiTheme="minorHAnsi" w:cstheme="minorHAnsi"/>
          <w:sz w:val="22"/>
          <w:szCs w:val="22"/>
          <w:lang w:val="en-GB"/>
        </w:rPr>
        <w:t>h</w:t>
      </w:r>
      <w:r w:rsidR="00247A12">
        <w:rPr>
          <w:rFonts w:asciiTheme="minorHAnsi" w:hAnsiTheme="minorHAnsi" w:cstheme="minorHAnsi"/>
          <w:sz w:val="22"/>
          <w:szCs w:val="22"/>
          <w:lang w:val="en-GB"/>
        </w:rPr>
        <w:t>e</w:t>
      </w:r>
      <w:r w:rsidRPr="00517ECB">
        <w:rPr>
          <w:rFonts w:asciiTheme="minorHAnsi" w:hAnsiTheme="minorHAnsi" w:cstheme="minorHAnsi"/>
          <w:sz w:val="22"/>
          <w:szCs w:val="22"/>
          <w:lang w:val="en-GB"/>
        </w:rPr>
        <w:t xml:space="preserve"> highest standards of ethics, integrity and professionalism. </w:t>
      </w:r>
      <w:r w:rsidR="00F74836" w:rsidRPr="00F74836">
        <w:rPr>
          <w:rFonts w:asciiTheme="minorHAnsi" w:hAnsiTheme="minorHAnsi" w:cstheme="minorHAnsi"/>
          <w:sz w:val="22"/>
          <w:szCs w:val="22"/>
          <w:lang w:val="en-GB"/>
        </w:rPr>
        <w:t>CIMA works closely with employers, constantly updating its curriculum, to be the first choice in recruiting business leaders in the field of finance.</w:t>
      </w:r>
    </w:p>
    <w:sectPr w:rsidR="000951E2" w:rsidRPr="00517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02235"/>
    <w:multiLevelType w:val="hybridMultilevel"/>
    <w:tmpl w:val="BEF4FF13"/>
    <w:lvl w:ilvl="0" w:tplc="CA20DC18">
      <w:start w:val="1"/>
      <w:numFmt w:val="bullet"/>
      <w:lvlText w:val="•"/>
      <w:lvlJc w:val="left"/>
    </w:lvl>
    <w:lvl w:ilvl="1" w:tplc="3E36203A">
      <w:numFmt w:val="decimal"/>
      <w:lvlText w:val=""/>
      <w:lvlJc w:val="left"/>
    </w:lvl>
    <w:lvl w:ilvl="2" w:tplc="ABCC633E">
      <w:numFmt w:val="decimal"/>
      <w:lvlText w:val=""/>
      <w:lvlJc w:val="left"/>
    </w:lvl>
    <w:lvl w:ilvl="3" w:tplc="9C9219D6">
      <w:numFmt w:val="decimal"/>
      <w:lvlText w:val=""/>
      <w:lvlJc w:val="left"/>
    </w:lvl>
    <w:lvl w:ilvl="4" w:tplc="744CF492">
      <w:numFmt w:val="decimal"/>
      <w:lvlText w:val=""/>
      <w:lvlJc w:val="left"/>
    </w:lvl>
    <w:lvl w:ilvl="5" w:tplc="3342D86E">
      <w:numFmt w:val="decimal"/>
      <w:lvlText w:val=""/>
      <w:lvlJc w:val="left"/>
    </w:lvl>
    <w:lvl w:ilvl="6" w:tplc="A218E144">
      <w:numFmt w:val="decimal"/>
      <w:lvlText w:val=""/>
      <w:lvlJc w:val="left"/>
    </w:lvl>
    <w:lvl w:ilvl="7" w:tplc="85BC074C">
      <w:numFmt w:val="decimal"/>
      <w:lvlText w:val=""/>
      <w:lvlJc w:val="left"/>
    </w:lvl>
    <w:lvl w:ilvl="8" w:tplc="71681FC0">
      <w:numFmt w:val="decimal"/>
      <w:lvlText w:val=""/>
      <w:lvlJc w:val="left"/>
    </w:lvl>
  </w:abstractNum>
  <w:abstractNum w:abstractNumId="1" w15:restartNumberingAfterBreak="0">
    <w:nsid w:val="5D6B0A90"/>
    <w:multiLevelType w:val="hybridMultilevel"/>
    <w:tmpl w:val="B950D1D0"/>
    <w:lvl w:ilvl="0" w:tplc="87E84F60">
      <w:start w:val="1"/>
      <w:numFmt w:val="decimal"/>
      <w:lvlText w:val="%1."/>
      <w:lvlJc w:val="left"/>
      <w:pPr>
        <w:ind w:left="780" w:hanging="360"/>
      </w:pPr>
    </w:lvl>
    <w:lvl w:ilvl="1" w:tplc="83A270B6" w:tentative="1">
      <w:start w:val="1"/>
      <w:numFmt w:val="lowerLetter"/>
      <w:lvlText w:val="%2."/>
      <w:lvlJc w:val="left"/>
      <w:pPr>
        <w:ind w:left="1500" w:hanging="360"/>
      </w:pPr>
    </w:lvl>
    <w:lvl w:ilvl="2" w:tplc="72128FF0" w:tentative="1">
      <w:start w:val="1"/>
      <w:numFmt w:val="lowerRoman"/>
      <w:lvlText w:val="%3."/>
      <w:lvlJc w:val="right"/>
      <w:pPr>
        <w:ind w:left="2220" w:hanging="180"/>
      </w:pPr>
    </w:lvl>
    <w:lvl w:ilvl="3" w:tplc="7F041E7C" w:tentative="1">
      <w:start w:val="1"/>
      <w:numFmt w:val="decimal"/>
      <w:lvlText w:val="%4."/>
      <w:lvlJc w:val="left"/>
      <w:pPr>
        <w:ind w:left="2940" w:hanging="360"/>
      </w:pPr>
    </w:lvl>
    <w:lvl w:ilvl="4" w:tplc="EF029EAC" w:tentative="1">
      <w:start w:val="1"/>
      <w:numFmt w:val="lowerLetter"/>
      <w:lvlText w:val="%5."/>
      <w:lvlJc w:val="left"/>
      <w:pPr>
        <w:ind w:left="3660" w:hanging="360"/>
      </w:pPr>
    </w:lvl>
    <w:lvl w:ilvl="5" w:tplc="BC34A680" w:tentative="1">
      <w:start w:val="1"/>
      <w:numFmt w:val="lowerRoman"/>
      <w:lvlText w:val="%6."/>
      <w:lvlJc w:val="right"/>
      <w:pPr>
        <w:ind w:left="4380" w:hanging="180"/>
      </w:pPr>
    </w:lvl>
    <w:lvl w:ilvl="6" w:tplc="FC04B08C" w:tentative="1">
      <w:start w:val="1"/>
      <w:numFmt w:val="decimal"/>
      <w:lvlText w:val="%7."/>
      <w:lvlJc w:val="left"/>
      <w:pPr>
        <w:ind w:left="5100" w:hanging="360"/>
      </w:pPr>
    </w:lvl>
    <w:lvl w:ilvl="7" w:tplc="95C8C364" w:tentative="1">
      <w:start w:val="1"/>
      <w:numFmt w:val="lowerLetter"/>
      <w:lvlText w:val="%8."/>
      <w:lvlJc w:val="left"/>
      <w:pPr>
        <w:ind w:left="5820" w:hanging="360"/>
      </w:pPr>
    </w:lvl>
    <w:lvl w:ilvl="8" w:tplc="8C1EF7E4" w:tentative="1">
      <w:start w:val="1"/>
      <w:numFmt w:val="lowerRoman"/>
      <w:lvlText w:val="%9."/>
      <w:lvlJc w:val="right"/>
      <w:pPr>
        <w:ind w:left="6540" w:hanging="180"/>
      </w:pPr>
    </w:lvl>
  </w:abstractNum>
  <w:abstractNum w:abstractNumId="2" w15:restartNumberingAfterBreak="0">
    <w:nsid w:val="63690F2D"/>
    <w:multiLevelType w:val="hybridMultilevel"/>
    <w:tmpl w:val="CD7CA9A8"/>
    <w:lvl w:ilvl="0" w:tplc="49EAE966">
      <w:start w:val="1"/>
      <w:numFmt w:val="decimal"/>
      <w:lvlText w:val="%1."/>
      <w:lvlJc w:val="left"/>
      <w:pPr>
        <w:ind w:left="720" w:hanging="360"/>
      </w:pPr>
      <w:rPr>
        <w:rFonts w:hint="default"/>
      </w:rPr>
    </w:lvl>
    <w:lvl w:ilvl="1" w:tplc="8380455E" w:tentative="1">
      <w:start w:val="1"/>
      <w:numFmt w:val="lowerLetter"/>
      <w:lvlText w:val="%2."/>
      <w:lvlJc w:val="left"/>
      <w:pPr>
        <w:ind w:left="1440" w:hanging="360"/>
      </w:pPr>
    </w:lvl>
    <w:lvl w:ilvl="2" w:tplc="993402A6" w:tentative="1">
      <w:start w:val="1"/>
      <w:numFmt w:val="lowerRoman"/>
      <w:lvlText w:val="%3."/>
      <w:lvlJc w:val="right"/>
      <w:pPr>
        <w:ind w:left="2160" w:hanging="180"/>
      </w:pPr>
    </w:lvl>
    <w:lvl w:ilvl="3" w:tplc="F72E3D34" w:tentative="1">
      <w:start w:val="1"/>
      <w:numFmt w:val="decimal"/>
      <w:lvlText w:val="%4."/>
      <w:lvlJc w:val="left"/>
      <w:pPr>
        <w:ind w:left="2880" w:hanging="360"/>
      </w:pPr>
    </w:lvl>
    <w:lvl w:ilvl="4" w:tplc="53FAF1F8" w:tentative="1">
      <w:start w:val="1"/>
      <w:numFmt w:val="lowerLetter"/>
      <w:lvlText w:val="%5."/>
      <w:lvlJc w:val="left"/>
      <w:pPr>
        <w:ind w:left="3600" w:hanging="360"/>
      </w:pPr>
    </w:lvl>
    <w:lvl w:ilvl="5" w:tplc="48567B9C" w:tentative="1">
      <w:start w:val="1"/>
      <w:numFmt w:val="lowerRoman"/>
      <w:lvlText w:val="%6."/>
      <w:lvlJc w:val="right"/>
      <w:pPr>
        <w:ind w:left="4320" w:hanging="180"/>
      </w:pPr>
    </w:lvl>
    <w:lvl w:ilvl="6" w:tplc="ACA6D1BC" w:tentative="1">
      <w:start w:val="1"/>
      <w:numFmt w:val="decimal"/>
      <w:lvlText w:val="%7."/>
      <w:lvlJc w:val="left"/>
      <w:pPr>
        <w:ind w:left="5040" w:hanging="360"/>
      </w:pPr>
    </w:lvl>
    <w:lvl w:ilvl="7" w:tplc="94F867B0" w:tentative="1">
      <w:start w:val="1"/>
      <w:numFmt w:val="lowerLetter"/>
      <w:lvlText w:val="%8."/>
      <w:lvlJc w:val="left"/>
      <w:pPr>
        <w:ind w:left="5760" w:hanging="360"/>
      </w:pPr>
    </w:lvl>
    <w:lvl w:ilvl="8" w:tplc="25F6A3D2"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194"/>
    <w:rsid w:val="0000744C"/>
    <w:rsid w:val="0001391E"/>
    <w:rsid w:val="000264C3"/>
    <w:rsid w:val="00047DBD"/>
    <w:rsid w:val="00072161"/>
    <w:rsid w:val="000951E2"/>
    <w:rsid w:val="000B1587"/>
    <w:rsid w:val="000B2145"/>
    <w:rsid w:val="000B24F7"/>
    <w:rsid w:val="000D030A"/>
    <w:rsid w:val="00107180"/>
    <w:rsid w:val="00124A3F"/>
    <w:rsid w:val="00136ECB"/>
    <w:rsid w:val="001406F6"/>
    <w:rsid w:val="00193273"/>
    <w:rsid w:val="001B28AA"/>
    <w:rsid w:val="001E5C26"/>
    <w:rsid w:val="001F5DEC"/>
    <w:rsid w:val="00247A12"/>
    <w:rsid w:val="00251792"/>
    <w:rsid w:val="00254DE6"/>
    <w:rsid w:val="00264DA6"/>
    <w:rsid w:val="00282652"/>
    <w:rsid w:val="002841D3"/>
    <w:rsid w:val="0028466C"/>
    <w:rsid w:val="002B13C7"/>
    <w:rsid w:val="002D7DA8"/>
    <w:rsid w:val="0031773B"/>
    <w:rsid w:val="0032062F"/>
    <w:rsid w:val="00322930"/>
    <w:rsid w:val="00331E62"/>
    <w:rsid w:val="00331FC8"/>
    <w:rsid w:val="00347249"/>
    <w:rsid w:val="00371BA3"/>
    <w:rsid w:val="00372F15"/>
    <w:rsid w:val="00391704"/>
    <w:rsid w:val="00394467"/>
    <w:rsid w:val="003B1696"/>
    <w:rsid w:val="003C6DCB"/>
    <w:rsid w:val="0041265B"/>
    <w:rsid w:val="00443EF4"/>
    <w:rsid w:val="00447CD6"/>
    <w:rsid w:val="004D4E60"/>
    <w:rsid w:val="004E15DE"/>
    <w:rsid w:val="00517ECB"/>
    <w:rsid w:val="0052427E"/>
    <w:rsid w:val="00525F1B"/>
    <w:rsid w:val="00547D82"/>
    <w:rsid w:val="005623F5"/>
    <w:rsid w:val="00575CB2"/>
    <w:rsid w:val="00595462"/>
    <w:rsid w:val="005A010F"/>
    <w:rsid w:val="005A62DE"/>
    <w:rsid w:val="005B0C17"/>
    <w:rsid w:val="005C4F34"/>
    <w:rsid w:val="005C61FE"/>
    <w:rsid w:val="006A0DD3"/>
    <w:rsid w:val="006B6E28"/>
    <w:rsid w:val="006D67A4"/>
    <w:rsid w:val="006E32ED"/>
    <w:rsid w:val="007476C5"/>
    <w:rsid w:val="00751585"/>
    <w:rsid w:val="00791CC5"/>
    <w:rsid w:val="007C2E85"/>
    <w:rsid w:val="007D1DB0"/>
    <w:rsid w:val="007E1E9A"/>
    <w:rsid w:val="007F4EC1"/>
    <w:rsid w:val="00806476"/>
    <w:rsid w:val="00823384"/>
    <w:rsid w:val="00846193"/>
    <w:rsid w:val="00863EB2"/>
    <w:rsid w:val="008705B4"/>
    <w:rsid w:val="008802DE"/>
    <w:rsid w:val="0088620F"/>
    <w:rsid w:val="00895081"/>
    <w:rsid w:val="008D45DC"/>
    <w:rsid w:val="008F243C"/>
    <w:rsid w:val="00904B0F"/>
    <w:rsid w:val="009404DA"/>
    <w:rsid w:val="00960AD2"/>
    <w:rsid w:val="0096739B"/>
    <w:rsid w:val="0097035C"/>
    <w:rsid w:val="00983648"/>
    <w:rsid w:val="009956A3"/>
    <w:rsid w:val="009B2711"/>
    <w:rsid w:val="009C32F4"/>
    <w:rsid w:val="009D6481"/>
    <w:rsid w:val="009E7194"/>
    <w:rsid w:val="00A13551"/>
    <w:rsid w:val="00A15650"/>
    <w:rsid w:val="00A17E1B"/>
    <w:rsid w:val="00A2016B"/>
    <w:rsid w:val="00A32BFC"/>
    <w:rsid w:val="00A567F0"/>
    <w:rsid w:val="00A6115F"/>
    <w:rsid w:val="00A874C6"/>
    <w:rsid w:val="00AA1418"/>
    <w:rsid w:val="00AF334E"/>
    <w:rsid w:val="00B07279"/>
    <w:rsid w:val="00B42158"/>
    <w:rsid w:val="00B44335"/>
    <w:rsid w:val="00B51D8C"/>
    <w:rsid w:val="00B54B77"/>
    <w:rsid w:val="00B55F81"/>
    <w:rsid w:val="00B6246D"/>
    <w:rsid w:val="00B65AFC"/>
    <w:rsid w:val="00B80F5F"/>
    <w:rsid w:val="00B95B21"/>
    <w:rsid w:val="00BA4854"/>
    <w:rsid w:val="00BA49E3"/>
    <w:rsid w:val="00BC79BC"/>
    <w:rsid w:val="00C12DB8"/>
    <w:rsid w:val="00C2751D"/>
    <w:rsid w:val="00C86F3C"/>
    <w:rsid w:val="00CA5446"/>
    <w:rsid w:val="00CB5B32"/>
    <w:rsid w:val="00CF065E"/>
    <w:rsid w:val="00D82E05"/>
    <w:rsid w:val="00DB2224"/>
    <w:rsid w:val="00DC0AB2"/>
    <w:rsid w:val="00DE5A66"/>
    <w:rsid w:val="00DE614D"/>
    <w:rsid w:val="00DE7A92"/>
    <w:rsid w:val="00E0413A"/>
    <w:rsid w:val="00E13A72"/>
    <w:rsid w:val="00EE1426"/>
    <w:rsid w:val="00EF43D0"/>
    <w:rsid w:val="00EF74A0"/>
    <w:rsid w:val="00F00664"/>
    <w:rsid w:val="00F52FB1"/>
    <w:rsid w:val="00F74836"/>
    <w:rsid w:val="076DB6B6"/>
    <w:rsid w:val="14FB4985"/>
    <w:rsid w:val="45C34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AA0F"/>
  <w15:chartTrackingRefBased/>
  <w15:docId w15:val="{4B062D9F-8BA9-40B3-AF84-5C16E424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62F"/>
    <w:pPr>
      <w:spacing w:after="0" w:line="240" w:lineRule="auto"/>
    </w:pPr>
    <w:rPr>
      <w:rFonts w:ascii="Times New Roman" w:eastAsia="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justify">
    <w:name w:val="align-justify"/>
    <w:basedOn w:val="Normal"/>
    <w:rsid w:val="007F4EC1"/>
    <w:pPr>
      <w:spacing w:before="100" w:beforeAutospacing="1" w:after="100" w:afterAutospacing="1"/>
    </w:pPr>
  </w:style>
  <w:style w:type="character" w:styleId="CommentReference">
    <w:name w:val="annotation reference"/>
    <w:basedOn w:val="DefaultParagraphFont"/>
    <w:uiPriority w:val="99"/>
    <w:semiHidden/>
    <w:unhideWhenUsed/>
    <w:rsid w:val="00A15650"/>
    <w:rPr>
      <w:sz w:val="16"/>
      <w:szCs w:val="16"/>
    </w:rPr>
  </w:style>
  <w:style w:type="paragraph" w:styleId="CommentText">
    <w:name w:val="annotation text"/>
    <w:basedOn w:val="Normal"/>
    <w:link w:val="CommentTextChar"/>
    <w:uiPriority w:val="99"/>
    <w:semiHidden/>
    <w:unhideWhenUsed/>
    <w:rsid w:val="00A15650"/>
    <w:rPr>
      <w:sz w:val="20"/>
      <w:szCs w:val="20"/>
    </w:rPr>
  </w:style>
  <w:style w:type="character" w:customStyle="1" w:styleId="CommentTextChar">
    <w:name w:val="Comment Text Char"/>
    <w:basedOn w:val="DefaultParagraphFont"/>
    <w:link w:val="CommentText"/>
    <w:uiPriority w:val="99"/>
    <w:semiHidden/>
    <w:rsid w:val="00A15650"/>
    <w:rPr>
      <w:rFonts w:ascii="Times New Roman" w:eastAsia="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unhideWhenUsed/>
    <w:rsid w:val="00A15650"/>
    <w:rPr>
      <w:b/>
      <w:bCs/>
    </w:rPr>
  </w:style>
  <w:style w:type="character" w:customStyle="1" w:styleId="CommentSubjectChar">
    <w:name w:val="Comment Subject Char"/>
    <w:basedOn w:val="CommentTextChar"/>
    <w:link w:val="CommentSubject"/>
    <w:uiPriority w:val="99"/>
    <w:semiHidden/>
    <w:rsid w:val="00A15650"/>
    <w:rPr>
      <w:rFonts w:ascii="Times New Roman" w:eastAsia="Times New Roman" w:hAnsi="Times New Roman" w:cs="Times New Roman"/>
      <w:b/>
      <w:bCs/>
      <w:sz w:val="20"/>
      <w:szCs w:val="20"/>
      <w:lang w:eastAsia="pl-PL"/>
    </w:rPr>
  </w:style>
  <w:style w:type="paragraph" w:styleId="BalloonText">
    <w:name w:val="Balloon Text"/>
    <w:basedOn w:val="Normal"/>
    <w:link w:val="BalloonTextChar"/>
    <w:uiPriority w:val="99"/>
    <w:semiHidden/>
    <w:unhideWhenUsed/>
    <w:rsid w:val="00A15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650"/>
    <w:rPr>
      <w:rFonts w:ascii="Segoe UI" w:eastAsia="Times New Roman" w:hAnsi="Segoe UI" w:cs="Segoe UI"/>
      <w:sz w:val="18"/>
      <w:szCs w:val="18"/>
      <w:lang w:eastAsia="pl-PL"/>
    </w:rPr>
  </w:style>
  <w:style w:type="paragraph" w:customStyle="1" w:styleId="Default">
    <w:name w:val="Default"/>
    <w:rsid w:val="00BC79BC"/>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5C61FE"/>
    <w:rPr>
      <w:sz w:val="20"/>
      <w:szCs w:val="20"/>
    </w:rPr>
  </w:style>
  <w:style w:type="character" w:customStyle="1" w:styleId="EndnoteTextChar">
    <w:name w:val="Endnote Text Char"/>
    <w:basedOn w:val="DefaultParagraphFont"/>
    <w:link w:val="EndnoteText"/>
    <w:uiPriority w:val="99"/>
    <w:semiHidden/>
    <w:rsid w:val="005C61FE"/>
    <w:rPr>
      <w:rFonts w:ascii="Times New Roman" w:eastAsia="Times New Roman" w:hAnsi="Times New Roman" w:cs="Times New Roman"/>
      <w:sz w:val="20"/>
      <w:szCs w:val="20"/>
      <w:lang w:eastAsia="pl-PL"/>
    </w:rPr>
  </w:style>
  <w:style w:type="character" w:styleId="EndnoteReference">
    <w:name w:val="endnote reference"/>
    <w:basedOn w:val="DefaultParagraphFont"/>
    <w:uiPriority w:val="99"/>
    <w:semiHidden/>
    <w:unhideWhenUsed/>
    <w:rsid w:val="005C61FE"/>
    <w:rPr>
      <w:vertAlign w:val="superscript"/>
    </w:rPr>
  </w:style>
  <w:style w:type="paragraph" w:styleId="ListParagraph">
    <w:name w:val="List Paragraph"/>
    <w:basedOn w:val="Normal"/>
    <w:uiPriority w:val="34"/>
    <w:qFormat/>
    <w:rsid w:val="009B2711"/>
    <w:pPr>
      <w:ind w:left="720"/>
      <w:contextualSpacing/>
    </w:pPr>
  </w:style>
  <w:style w:type="character" w:styleId="Hyperlink">
    <w:name w:val="Hyperlink"/>
    <w:basedOn w:val="DefaultParagraphFont"/>
    <w:uiPriority w:val="99"/>
    <w:unhideWhenUsed/>
    <w:rsid w:val="000B2145"/>
    <w:rPr>
      <w:color w:val="0563C1" w:themeColor="hyperlink"/>
      <w:u w:val="single"/>
    </w:rPr>
  </w:style>
  <w:style w:type="character" w:customStyle="1" w:styleId="Nierozpoznanawzmianka1">
    <w:name w:val="Nierozpoznana wzmianka1"/>
    <w:basedOn w:val="DefaultParagraphFont"/>
    <w:uiPriority w:val="99"/>
    <w:semiHidden/>
    <w:unhideWhenUsed/>
    <w:rsid w:val="000B2145"/>
    <w:rPr>
      <w:color w:val="605E5C"/>
      <w:shd w:val="clear" w:color="auto" w:fill="E1DFDD"/>
    </w:rPr>
  </w:style>
  <w:style w:type="character" w:styleId="UnresolvedMention">
    <w:name w:val="Unresolved Mention"/>
    <w:basedOn w:val="DefaultParagraphFont"/>
    <w:uiPriority w:val="99"/>
    <w:semiHidden/>
    <w:unhideWhenUsed/>
    <w:rsid w:val="00A32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80141">
      <w:bodyDiv w:val="1"/>
      <w:marLeft w:val="0"/>
      <w:marRight w:val="0"/>
      <w:marTop w:val="0"/>
      <w:marBottom w:val="0"/>
      <w:divBdr>
        <w:top w:val="none" w:sz="0" w:space="0" w:color="auto"/>
        <w:left w:val="none" w:sz="0" w:space="0" w:color="auto"/>
        <w:bottom w:val="none" w:sz="0" w:space="0" w:color="auto"/>
        <w:right w:val="none" w:sz="0" w:space="0" w:color="auto"/>
      </w:divBdr>
    </w:div>
    <w:div w:id="100493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aicpa.zoom.us/meeting/register/tJ0sdeCgrTMiGdGonhhzZRBSFN-eiycwoA7p" TargetMode="External"/><Relationship Id="rId4" Type="http://schemas.openxmlformats.org/officeDocument/2006/relationships/customXml" Target="../customXml/item4.xml"/><Relationship Id="rId9" Type="http://schemas.openxmlformats.org/officeDocument/2006/relationships/hyperlink" Target="https://www.cimaglobal.com/Our-locations/central-eastern-europe/Events/UMAD202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43D9536DC39F4AB187F7B572E8B2A9" ma:contentTypeVersion="13" ma:contentTypeDescription="Create a new document." ma:contentTypeScope="" ma:versionID="b03d8ec35ceaa2dc668191461963c477">
  <xsd:schema xmlns:xsd="http://www.w3.org/2001/XMLSchema" xmlns:xs="http://www.w3.org/2001/XMLSchema" xmlns:p="http://schemas.microsoft.com/office/2006/metadata/properties" xmlns:ns3="98cdd13b-7657-42c8-979d-080dc58f33a0" xmlns:ns4="1d60c868-26eb-42bb-88b1-4be137098636" targetNamespace="http://schemas.microsoft.com/office/2006/metadata/properties" ma:root="true" ma:fieldsID="0c36cb489e61f93dfed5f347e5ff4155" ns3:_="" ns4:_="">
    <xsd:import namespace="98cdd13b-7657-42c8-979d-080dc58f33a0"/>
    <xsd:import namespace="1d60c868-26eb-42bb-88b1-4be1370986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dd13b-7657-42c8-979d-080dc58f3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60c868-26eb-42bb-88b1-4be1370986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054A13-9E99-4648-B8C4-2EB0EDE51737}">
  <ds:schemaRefs>
    <ds:schemaRef ds:uri="http://schemas.microsoft.com/sharepoint/v3/contenttype/forms"/>
  </ds:schemaRefs>
</ds:datastoreItem>
</file>

<file path=customXml/itemProps2.xml><?xml version="1.0" encoding="utf-8"?>
<ds:datastoreItem xmlns:ds="http://schemas.openxmlformats.org/officeDocument/2006/customXml" ds:itemID="{7ACBFA29-3777-4E11-B3B2-56CA02F4E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dd13b-7657-42c8-979d-080dc58f33a0"/>
    <ds:schemaRef ds:uri="1d60c868-26eb-42bb-88b1-4be137098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64CF8-F0B6-4468-826B-E0A9A7E2BFCA}">
  <ds:schemaRefs>
    <ds:schemaRef ds:uri="http://schemas.openxmlformats.org/officeDocument/2006/bibliography"/>
  </ds:schemaRefs>
</ds:datastoreItem>
</file>

<file path=customXml/itemProps4.xml><?xml version="1.0" encoding="utf-8"?>
<ds:datastoreItem xmlns:ds="http://schemas.openxmlformats.org/officeDocument/2006/customXml" ds:itemID="{EA007A6F-2429-4424-91A8-B51A9F492D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Pawel Rozen</cp:lastModifiedBy>
  <cp:revision>64</cp:revision>
  <dcterms:created xsi:type="dcterms:W3CDTF">2020-10-01T09:00:00Z</dcterms:created>
  <dcterms:modified xsi:type="dcterms:W3CDTF">2021-10-19T08:48:00Z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0x010100BD43D9536DC39F4AB187F7B572E8B2A9</vt:lpwstr>
  </property>
</Properties>
</file>