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13" w:rsidRPr="00F53001" w:rsidRDefault="00D17A04" w:rsidP="001435F1">
      <w:pPr>
        <w:tabs>
          <w:tab w:val="left" w:pos="1100"/>
        </w:tabs>
        <w:spacing w:line="240" w:lineRule="auto"/>
        <w:ind w:leftChars="0" w:left="0"/>
        <w:rPr>
          <w:rFonts w:ascii="Arial" w:eastAsia="SimSun" w:hAnsi="Arial" w:cs="Arial"/>
          <w:sz w:val="32"/>
          <w:szCs w:val="32"/>
        </w:rPr>
      </w:pPr>
      <w:r>
        <w:rPr>
          <w:rFonts w:ascii="Arial" w:eastAsia="SimSun" w:hAnsi="Arial" w:cs="Arial"/>
          <w:sz w:val="32"/>
          <w:szCs w:val="32"/>
        </w:rPr>
        <w:t xml:space="preserve">1. </w:t>
      </w:r>
      <w:r w:rsidR="00BD191F" w:rsidRPr="00F53001">
        <w:rPr>
          <w:rFonts w:ascii="Arial" w:eastAsia="SimSun" w:hAnsi="Arial" w:cs="Arial"/>
          <w:sz w:val="32"/>
          <w:szCs w:val="32"/>
        </w:rPr>
        <w:t xml:space="preserve">Junior </w:t>
      </w:r>
      <w:r w:rsidR="00E9640F" w:rsidRPr="00F53001">
        <w:rPr>
          <w:rFonts w:ascii="Arial" w:eastAsia="SimSun" w:hAnsi="Arial" w:cs="Arial"/>
          <w:sz w:val="32"/>
          <w:szCs w:val="32"/>
        </w:rPr>
        <w:t>Payment Specialist</w:t>
      </w:r>
      <w:r w:rsidR="00B42432">
        <w:rPr>
          <w:rFonts w:ascii="Arial" w:eastAsia="SimSun" w:hAnsi="Arial" w:cs="Arial"/>
          <w:sz w:val="32"/>
          <w:szCs w:val="32"/>
        </w:rPr>
        <w:t xml:space="preserve"> – Fresh Graduate</w:t>
      </w:r>
    </w:p>
    <w:p w:rsidR="00E9640F" w:rsidRPr="00F53001" w:rsidRDefault="00E9640F" w:rsidP="001435F1">
      <w:pPr>
        <w:tabs>
          <w:tab w:val="left" w:pos="1100"/>
        </w:tabs>
        <w:spacing w:line="240" w:lineRule="auto"/>
        <w:ind w:leftChars="0" w:left="0"/>
        <w:rPr>
          <w:rFonts w:ascii="Arial" w:eastAsia="SimSun" w:hAnsi="Arial" w:cs="Arial"/>
        </w:rPr>
      </w:pPr>
    </w:p>
    <w:p w:rsidR="00F53001" w:rsidRPr="00F53001" w:rsidRDefault="00F53001" w:rsidP="001435F1">
      <w:pPr>
        <w:shd w:val="clear" w:color="auto" w:fill="FFFFFF"/>
        <w:spacing w:line="240" w:lineRule="auto"/>
        <w:ind w:leftChars="0" w:left="0"/>
        <w:textAlignment w:val="baseline"/>
        <w:rPr>
          <w:rFonts w:ascii="Arial" w:hAnsi="Arial" w:cs="Arial"/>
        </w:rPr>
      </w:pPr>
      <w:r>
        <w:rPr>
          <w:rFonts w:ascii="Arial" w:hAnsi="Arial" w:cs="Arial"/>
          <w:b/>
          <w:bCs/>
          <w:bdr w:val="none" w:sz="0" w:space="0" w:color="auto" w:frame="1"/>
        </w:rPr>
        <w:t>Ideal Candidate</w:t>
      </w:r>
      <w:r w:rsidRPr="00F53001">
        <w:rPr>
          <w:rFonts w:ascii="Arial" w:hAnsi="Arial" w:cs="Arial"/>
        </w:rPr>
        <w:t>:</w:t>
      </w:r>
    </w:p>
    <w:p w:rsidR="00F53001" w:rsidRP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Pr>
          <w:rFonts w:ascii="Arial" w:eastAsiaTheme="minorEastAsia" w:hAnsi="Arial" w:cs="Arial"/>
        </w:rPr>
        <w:t>University</w:t>
      </w:r>
      <w:r w:rsidRPr="00F53001">
        <w:rPr>
          <w:rFonts w:ascii="Arial" w:eastAsiaTheme="minorEastAsia" w:hAnsi="Arial" w:cs="Arial"/>
        </w:rPr>
        <w:t xml:space="preserve"> degree (Finance, Accounting or related);</w:t>
      </w:r>
    </w:p>
    <w:p w:rsidR="00F53001" w:rsidRP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Experience in finance area</w:t>
      </w:r>
      <w:r>
        <w:rPr>
          <w:rFonts w:ascii="Arial" w:eastAsiaTheme="minorEastAsia" w:hAnsi="Arial" w:cs="Arial"/>
        </w:rPr>
        <w:t xml:space="preserve"> would be a plus</w:t>
      </w:r>
      <w:r w:rsidRPr="00F53001">
        <w:rPr>
          <w:rFonts w:ascii="Arial" w:eastAsiaTheme="minorEastAsia" w:hAnsi="Arial" w:cs="Arial"/>
        </w:rPr>
        <w:t>;</w:t>
      </w:r>
    </w:p>
    <w:p w:rsidR="00F53001" w:rsidRP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Good oral and written communication, interpersonal skills and fluency in English;</w:t>
      </w:r>
    </w:p>
    <w:p w:rsidR="00F53001" w:rsidRP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Ability to organize, plan and prioritize;</w:t>
      </w:r>
    </w:p>
    <w:p w:rsidR="00F53001" w:rsidRP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Good knowledge of MS Office, especially Excel;</w:t>
      </w:r>
    </w:p>
    <w:p w:rsidR="00F53001" w:rsidRP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Patience and high attention to details are required;</w:t>
      </w:r>
    </w:p>
    <w:p w:rsidR="00F53001" w:rsidRP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Experience in payments, payroll, banking would be an asset</w:t>
      </w:r>
    </w:p>
    <w:p w:rsidR="00F53001" w:rsidRP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VBA language will be an asset</w:t>
      </w:r>
    </w:p>
    <w:p w:rsidR="00F53001" w:rsidRP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Experience with various payment methods (e.g. SEPA, ACH) would be an asset.</w:t>
      </w:r>
    </w:p>
    <w:p w:rsidR="00F53001" w:rsidRPr="00F53001" w:rsidRDefault="00F53001" w:rsidP="001435F1">
      <w:pPr>
        <w:tabs>
          <w:tab w:val="left" w:pos="1100"/>
        </w:tabs>
        <w:spacing w:line="240" w:lineRule="auto"/>
        <w:ind w:leftChars="0" w:left="0"/>
        <w:rPr>
          <w:rFonts w:ascii="Arial" w:eastAsia="SimSun" w:hAnsi="Arial" w:cs="Arial"/>
        </w:rPr>
      </w:pPr>
    </w:p>
    <w:p w:rsidR="00E9640F" w:rsidRPr="00F53001" w:rsidRDefault="00E9640F" w:rsidP="001435F1">
      <w:pPr>
        <w:tabs>
          <w:tab w:val="left" w:pos="1100"/>
        </w:tabs>
        <w:spacing w:line="240" w:lineRule="auto"/>
        <w:ind w:leftChars="0" w:left="0"/>
        <w:rPr>
          <w:rFonts w:ascii="Arial" w:eastAsia="SimSun" w:hAnsi="Arial" w:cs="Arial"/>
          <w:sz w:val="22"/>
        </w:rPr>
      </w:pPr>
      <w:r w:rsidRPr="00F53001">
        <w:rPr>
          <w:rFonts w:ascii="Arial" w:eastAsia="SimSun" w:hAnsi="Arial" w:cs="Arial"/>
          <w:b/>
          <w:sz w:val="22"/>
        </w:rPr>
        <w:t>Job description</w:t>
      </w:r>
      <w:r w:rsidRPr="00F53001">
        <w:rPr>
          <w:rFonts w:ascii="Arial" w:eastAsia="SimSun" w:hAnsi="Arial" w:cs="Arial"/>
          <w:sz w:val="22"/>
        </w:rPr>
        <w:t>:</w:t>
      </w:r>
    </w:p>
    <w:p w:rsidR="00E9640F" w:rsidRPr="00F53001" w:rsidRDefault="00E9640F"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 xml:space="preserve">Processing payments for multiple subsidiaries through swift or directly on </w:t>
      </w:r>
      <w:proofErr w:type="spellStart"/>
      <w:r w:rsidRPr="00F53001">
        <w:rPr>
          <w:rFonts w:ascii="Arial" w:eastAsiaTheme="minorEastAsia" w:hAnsi="Arial" w:cs="Arial"/>
        </w:rPr>
        <w:t>ebanking</w:t>
      </w:r>
      <w:proofErr w:type="spellEnd"/>
      <w:r w:rsidRPr="00F53001">
        <w:rPr>
          <w:rFonts w:ascii="Arial" w:eastAsiaTheme="minorEastAsia" w:hAnsi="Arial" w:cs="Arial"/>
        </w:rPr>
        <w:t xml:space="preserve"> platform;</w:t>
      </w:r>
    </w:p>
    <w:p w:rsidR="00CF6035" w:rsidRPr="00F53001" w:rsidRDefault="00CF6035"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Perform accurate</w:t>
      </w:r>
      <w:r w:rsidR="00F16E7A" w:rsidRPr="00F53001">
        <w:rPr>
          <w:rFonts w:ascii="Arial" w:eastAsiaTheme="minorEastAsia" w:hAnsi="Arial" w:cs="Arial"/>
        </w:rPr>
        <w:t xml:space="preserve">, </w:t>
      </w:r>
      <w:r w:rsidRPr="00F53001">
        <w:rPr>
          <w:rFonts w:ascii="Arial" w:eastAsiaTheme="minorEastAsia" w:hAnsi="Arial" w:cs="Arial"/>
        </w:rPr>
        <w:t>high quality payments in a timely manner;</w:t>
      </w:r>
    </w:p>
    <w:p w:rsidR="00206D51" w:rsidRPr="00F53001" w:rsidRDefault="00206D5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Responsible for effectively assessing and resolve issues that arise, independently or with minimal oversight;</w:t>
      </w:r>
    </w:p>
    <w:p w:rsidR="00F16E7A" w:rsidRPr="00F53001" w:rsidRDefault="00F16E7A"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Analyze rejected payments, identify root cause and ensure timely repayment;</w:t>
      </w:r>
    </w:p>
    <w:p w:rsidR="00206D51" w:rsidRPr="00F53001" w:rsidRDefault="00206D5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Proactively detect errors and trouble-shooting issues that arise during the routine processing of pa</w:t>
      </w:r>
      <w:r w:rsidR="00CF6035" w:rsidRPr="00F53001">
        <w:rPr>
          <w:rFonts w:ascii="Arial" w:eastAsiaTheme="minorEastAsia" w:hAnsi="Arial" w:cs="Arial"/>
        </w:rPr>
        <w:t>yments or generation of reports;</w:t>
      </w:r>
    </w:p>
    <w:p w:rsidR="00206D51" w:rsidRPr="00F53001" w:rsidRDefault="00206D5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Ensure compliance with company’s policies and procedures;</w:t>
      </w:r>
    </w:p>
    <w:p w:rsidR="00F16E7A" w:rsidRPr="00F53001" w:rsidRDefault="00F16E7A"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Provide documentation for bank inquiries and for internal audit purposes;</w:t>
      </w:r>
    </w:p>
    <w:p w:rsidR="00BD191F" w:rsidRPr="00F53001" w:rsidRDefault="00BD191F"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Searching for and proposing improvements in the payment process;</w:t>
      </w:r>
    </w:p>
    <w:p w:rsid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eastAsiaTheme="minorEastAsia" w:hAnsi="Arial" w:cs="Arial"/>
        </w:rPr>
        <w:t>Support and perform necessary offsets for AP’s department month closing;</w:t>
      </w:r>
    </w:p>
    <w:p w:rsidR="00F53001" w:rsidRDefault="00F53001" w:rsidP="001435F1">
      <w:pPr>
        <w:widowControl/>
        <w:autoSpaceDE/>
        <w:autoSpaceDN/>
        <w:adjustRightInd/>
        <w:spacing w:line="240" w:lineRule="auto"/>
        <w:ind w:leftChars="0" w:left="0"/>
        <w:jc w:val="both"/>
        <w:textAlignment w:val="baseline"/>
        <w:rPr>
          <w:rFonts w:ascii="Arial" w:hAnsi="Arial" w:cs="Arial"/>
          <w:b/>
        </w:rPr>
      </w:pPr>
    </w:p>
    <w:p w:rsidR="00F53001" w:rsidRPr="00F53001" w:rsidRDefault="00F53001" w:rsidP="001435F1">
      <w:pPr>
        <w:widowControl/>
        <w:autoSpaceDE/>
        <w:autoSpaceDN/>
        <w:adjustRightInd/>
        <w:spacing w:line="240" w:lineRule="auto"/>
        <w:ind w:leftChars="0" w:left="0"/>
        <w:jc w:val="both"/>
        <w:textAlignment w:val="baseline"/>
        <w:rPr>
          <w:rFonts w:ascii="Arial" w:hAnsi="Arial" w:cs="Arial"/>
          <w:b/>
        </w:rPr>
      </w:pPr>
      <w:r w:rsidRPr="00F53001">
        <w:rPr>
          <w:rFonts w:ascii="Arial" w:hAnsi="Arial" w:cs="Arial"/>
          <w:b/>
        </w:rPr>
        <w:t>What we offer</w:t>
      </w:r>
    </w:p>
    <w:p w:rsidR="00F53001" w:rsidRPr="00F53001" w:rsidRDefault="00F53001" w:rsidP="001435F1">
      <w:pPr>
        <w:pStyle w:val="ListParagraph"/>
        <w:widowControl/>
        <w:numPr>
          <w:ilvl w:val="0"/>
          <w:numId w:val="38"/>
        </w:numPr>
        <w:autoSpaceDE/>
        <w:autoSpaceDN/>
        <w:adjustRightInd/>
        <w:spacing w:line="240" w:lineRule="auto"/>
        <w:ind w:leftChars="0" w:firstLineChars="0"/>
        <w:jc w:val="both"/>
        <w:textAlignment w:val="baseline"/>
        <w:rPr>
          <w:rFonts w:ascii="Arial" w:eastAsiaTheme="minorEastAsia" w:hAnsi="Arial" w:cs="Arial"/>
        </w:rPr>
      </w:pPr>
      <w:r w:rsidRPr="00F53001">
        <w:rPr>
          <w:rFonts w:ascii="Arial" w:hAnsi="Arial" w:cs="Arial"/>
        </w:rPr>
        <w:t>Attractive salary package, including meal tickets and monthly transportation discount</w:t>
      </w:r>
    </w:p>
    <w:p w:rsidR="00F53001" w:rsidRDefault="00F53001" w:rsidP="001435F1">
      <w:pPr>
        <w:widowControl/>
        <w:numPr>
          <w:ilvl w:val="0"/>
          <w:numId w:val="38"/>
        </w:numPr>
        <w:autoSpaceDE/>
        <w:autoSpaceDN/>
        <w:adjustRightInd/>
        <w:spacing w:line="240" w:lineRule="auto"/>
        <w:ind w:leftChars="0" w:left="284" w:hanging="285"/>
        <w:jc w:val="both"/>
        <w:textAlignment w:val="baseline"/>
        <w:rPr>
          <w:rFonts w:ascii="Arial" w:eastAsiaTheme="minorEastAsia" w:hAnsi="Arial" w:cs="Arial"/>
        </w:rPr>
      </w:pPr>
      <w:r w:rsidRPr="00F53001">
        <w:rPr>
          <w:rFonts w:ascii="Arial" w:hAnsi="Arial" w:cs="Arial"/>
        </w:rPr>
        <w:t>We know that work – life balance is important to you, therefore you will benefit from 21 annual leave days and additionally, 4 hours paid leave/ month</w:t>
      </w:r>
    </w:p>
    <w:p w:rsidR="00F53001" w:rsidRPr="00F53001" w:rsidRDefault="00F53001" w:rsidP="001435F1">
      <w:pPr>
        <w:pStyle w:val="ListParagraph"/>
        <w:widowControl/>
        <w:numPr>
          <w:ilvl w:val="0"/>
          <w:numId w:val="38"/>
        </w:numPr>
        <w:autoSpaceDE/>
        <w:autoSpaceDN/>
        <w:adjustRightInd/>
        <w:spacing w:line="240" w:lineRule="auto"/>
        <w:ind w:leftChars="0" w:firstLineChars="0"/>
        <w:jc w:val="both"/>
        <w:textAlignment w:val="baseline"/>
        <w:rPr>
          <w:rFonts w:ascii="Arial" w:eastAsiaTheme="minorEastAsia" w:hAnsi="Arial" w:cs="Arial"/>
        </w:rPr>
      </w:pPr>
      <w:r w:rsidRPr="00F53001">
        <w:rPr>
          <w:rFonts w:ascii="Arial" w:hAnsi="Arial" w:cs="Arial"/>
        </w:rPr>
        <w:t>Keeping our employees healthy is important to us, therefore we offer advantageous discounts for medical subscription, discounts for sports subscriptions (</w:t>
      </w:r>
      <w:proofErr w:type="spellStart"/>
      <w:r w:rsidRPr="00F53001">
        <w:rPr>
          <w:rFonts w:ascii="Arial" w:hAnsi="Arial" w:cs="Arial"/>
        </w:rPr>
        <w:t>WorldClass</w:t>
      </w:r>
      <w:proofErr w:type="spellEnd"/>
      <w:r w:rsidRPr="00F53001">
        <w:rPr>
          <w:rFonts w:ascii="Arial" w:hAnsi="Arial" w:cs="Arial"/>
        </w:rPr>
        <w:t>, 7Cards), Chair Massage, as a relaxation break;</w:t>
      </w:r>
    </w:p>
    <w:p w:rsidR="0068669C" w:rsidRPr="00F53001" w:rsidRDefault="00F53001" w:rsidP="001435F1">
      <w:pPr>
        <w:pStyle w:val="ListParagraph"/>
        <w:widowControl/>
        <w:numPr>
          <w:ilvl w:val="0"/>
          <w:numId w:val="38"/>
        </w:numPr>
        <w:autoSpaceDE/>
        <w:autoSpaceDN/>
        <w:adjustRightInd/>
        <w:spacing w:line="240" w:lineRule="auto"/>
        <w:ind w:leftChars="0" w:firstLineChars="0"/>
        <w:jc w:val="both"/>
        <w:textAlignment w:val="baseline"/>
        <w:rPr>
          <w:rFonts w:ascii="Arial" w:eastAsiaTheme="minorEastAsia" w:hAnsi="Arial" w:cs="Arial"/>
        </w:rPr>
      </w:pPr>
      <w:r w:rsidRPr="00F53001">
        <w:rPr>
          <w:rFonts w:ascii="Arial" w:hAnsi="Arial" w:cs="Arial"/>
        </w:rPr>
        <w:t xml:space="preserve">We encourage learning and professional development and through our Online Training Platform and partnership with </w:t>
      </w:r>
      <w:proofErr w:type="spellStart"/>
      <w:r w:rsidRPr="00F53001">
        <w:rPr>
          <w:rFonts w:ascii="Arial" w:hAnsi="Arial" w:cs="Arial"/>
        </w:rPr>
        <w:t>Bookster</w:t>
      </w:r>
      <w:proofErr w:type="spellEnd"/>
      <w:r w:rsidRPr="00F53001">
        <w:rPr>
          <w:rFonts w:ascii="Arial" w:hAnsi="Arial" w:cs="Arial"/>
        </w:rPr>
        <w:t>, we facilitate the access for our employees to the newest information</w:t>
      </w:r>
    </w:p>
    <w:p w:rsidR="00F53001" w:rsidRDefault="00F53001" w:rsidP="001435F1">
      <w:pPr>
        <w:shd w:val="clear" w:color="auto" w:fill="FFFFFF"/>
        <w:spacing w:after="150" w:line="240" w:lineRule="auto"/>
        <w:ind w:leftChars="0" w:left="360"/>
        <w:rPr>
          <w:rFonts w:ascii="Arial" w:hAnsi="Arial" w:cs="Arial"/>
          <w:b/>
          <w:bCs/>
          <w:color w:val="333333"/>
        </w:rPr>
      </w:pPr>
    </w:p>
    <w:p w:rsidR="00F53001" w:rsidRDefault="00F53001" w:rsidP="001435F1">
      <w:pPr>
        <w:widowControl/>
        <w:autoSpaceDE/>
        <w:autoSpaceDN/>
        <w:adjustRightInd/>
        <w:spacing w:line="240" w:lineRule="auto"/>
        <w:ind w:leftChars="0" w:left="360"/>
        <w:jc w:val="both"/>
        <w:textAlignment w:val="baseline"/>
        <w:rPr>
          <w:rFonts w:ascii="Arial" w:eastAsiaTheme="minorEastAsia" w:hAnsi="Arial" w:cs="Arial"/>
        </w:rPr>
      </w:pPr>
    </w:p>
    <w:p w:rsidR="00D17A04" w:rsidRPr="00E23758" w:rsidRDefault="00D17A04" w:rsidP="00D17A04">
      <w:pPr>
        <w:pStyle w:val="Heading1"/>
        <w:numPr>
          <w:ilvl w:val="0"/>
          <w:numId w:val="0"/>
        </w:numPr>
        <w:shd w:val="clear" w:color="auto" w:fill="FFFFFF"/>
        <w:ind w:left="431"/>
        <w:rPr>
          <w:rFonts w:cs="Arial"/>
          <w:b w:val="0"/>
          <w:bCs/>
          <w:color w:val="333333"/>
        </w:rPr>
      </w:pPr>
      <w:r w:rsidRPr="00D17A04">
        <w:rPr>
          <w:rFonts w:eastAsiaTheme="minorEastAsia" w:cs="Arial"/>
          <w:b w:val="0"/>
        </w:rPr>
        <w:lastRenderedPageBreak/>
        <w:t>2.</w:t>
      </w:r>
      <w:r>
        <w:rPr>
          <w:rFonts w:eastAsiaTheme="minorEastAsia" w:cs="Arial"/>
        </w:rPr>
        <w:t xml:space="preserve"> </w:t>
      </w:r>
      <w:r w:rsidRPr="00E23758">
        <w:rPr>
          <w:rFonts w:cs="Arial"/>
          <w:b w:val="0"/>
          <w:color w:val="333333"/>
        </w:rPr>
        <w:t>Accounts Payable Accountant – Fresh Graduate</w:t>
      </w:r>
    </w:p>
    <w:p w:rsidR="00D17A04" w:rsidRPr="004171D9" w:rsidRDefault="00D17A04" w:rsidP="00D17A04">
      <w:pPr>
        <w:shd w:val="clear" w:color="auto" w:fill="FFFFFF"/>
        <w:spacing w:after="150" w:line="240" w:lineRule="auto"/>
        <w:ind w:left="420"/>
        <w:rPr>
          <w:rFonts w:ascii="Arial" w:hAnsi="Arial" w:cs="Arial"/>
          <w:color w:val="333333"/>
        </w:rPr>
      </w:pPr>
      <w:r w:rsidRPr="004171D9">
        <w:rPr>
          <w:rFonts w:ascii="Arial" w:hAnsi="Arial" w:cs="Arial"/>
          <w:b/>
          <w:bCs/>
          <w:color w:val="333333"/>
        </w:rPr>
        <w:t>Ideal candidate</w:t>
      </w:r>
      <w:r>
        <w:rPr>
          <w:rFonts w:ascii="Arial" w:hAnsi="Arial" w:cs="Arial"/>
          <w:b/>
          <w:bCs/>
          <w:color w:val="333333"/>
        </w:rPr>
        <w:t>:</w:t>
      </w:r>
    </w:p>
    <w:p w:rsidR="00D17A04" w:rsidRPr="004171D9" w:rsidRDefault="00D17A04" w:rsidP="00D17A04">
      <w:pPr>
        <w:shd w:val="clear" w:color="auto" w:fill="FFFFFF"/>
        <w:spacing w:after="150" w:line="240" w:lineRule="auto"/>
        <w:ind w:left="420"/>
        <w:rPr>
          <w:rFonts w:ascii="Arial" w:hAnsi="Arial" w:cs="Arial"/>
          <w:color w:val="333333"/>
        </w:rPr>
      </w:pPr>
      <w:r w:rsidRPr="004171D9">
        <w:rPr>
          <w:rFonts w:ascii="Arial" w:hAnsi="Arial" w:cs="Arial"/>
          <w:color w:val="333333"/>
        </w:rPr>
        <w:t>University degree (Economics, preferably Accounting)</w:t>
      </w:r>
      <w:proofErr w:type="gramStart"/>
      <w:r w:rsidRPr="004171D9">
        <w:rPr>
          <w:rFonts w:ascii="Arial" w:hAnsi="Arial" w:cs="Arial"/>
          <w:color w:val="333333"/>
        </w:rPr>
        <w:t>;</w:t>
      </w:r>
      <w:proofErr w:type="gramEnd"/>
      <w:r w:rsidRPr="004171D9">
        <w:rPr>
          <w:rFonts w:ascii="Arial" w:hAnsi="Arial" w:cs="Arial"/>
          <w:color w:val="333333"/>
        </w:rPr>
        <w:br/>
        <w:t>Experience in accounting would be a plus;</w:t>
      </w:r>
      <w:r w:rsidRPr="004171D9">
        <w:rPr>
          <w:rFonts w:ascii="Arial" w:hAnsi="Arial" w:cs="Arial"/>
          <w:color w:val="333333"/>
        </w:rPr>
        <w:br/>
        <w:t>Good level of computer literacy in PC applications MS Office (Oracle will be a plus);</w:t>
      </w:r>
      <w:r w:rsidRPr="004171D9">
        <w:rPr>
          <w:rFonts w:ascii="Arial" w:hAnsi="Arial" w:cs="Arial"/>
          <w:color w:val="333333"/>
        </w:rPr>
        <w:br/>
      </w:r>
      <w:r w:rsidRPr="004171D9">
        <w:rPr>
          <w:rFonts w:ascii="Arial" w:hAnsi="Arial" w:cs="Arial"/>
          <w:color w:val="333333"/>
        </w:rPr>
        <w:br/>
      </w:r>
      <w:r w:rsidRPr="004171D9">
        <w:rPr>
          <w:rFonts w:ascii="Arial" w:hAnsi="Arial" w:cs="Arial"/>
          <w:color w:val="333333"/>
        </w:rPr>
        <w:br/>
      </w:r>
      <w:r w:rsidRPr="004171D9">
        <w:rPr>
          <w:rFonts w:ascii="Arial" w:hAnsi="Arial" w:cs="Arial"/>
          <w:b/>
          <w:bCs/>
          <w:color w:val="333333"/>
        </w:rPr>
        <w:t>Knowledge:</w:t>
      </w:r>
      <w:r w:rsidRPr="004171D9">
        <w:rPr>
          <w:rFonts w:ascii="Arial" w:hAnsi="Arial" w:cs="Arial"/>
          <w:color w:val="333333"/>
        </w:rPr>
        <w:br/>
        <w:t>Knowledge of basic accounting – IFRS would be a plus;</w:t>
      </w:r>
      <w:r w:rsidRPr="004171D9">
        <w:rPr>
          <w:rFonts w:ascii="Arial" w:hAnsi="Arial" w:cs="Arial"/>
          <w:color w:val="333333"/>
        </w:rPr>
        <w:br/>
        <w:t>Advanced English knowledge;</w:t>
      </w:r>
      <w:r w:rsidRPr="004171D9">
        <w:rPr>
          <w:rFonts w:ascii="Arial" w:hAnsi="Arial" w:cs="Arial"/>
          <w:color w:val="333333"/>
        </w:rPr>
        <w:br/>
      </w:r>
      <w:r w:rsidRPr="004171D9">
        <w:rPr>
          <w:rFonts w:ascii="Arial" w:hAnsi="Arial" w:cs="Arial"/>
          <w:color w:val="333333"/>
        </w:rPr>
        <w:br/>
      </w:r>
      <w:r w:rsidRPr="004171D9">
        <w:rPr>
          <w:rFonts w:ascii="Arial" w:hAnsi="Arial" w:cs="Arial"/>
          <w:color w:val="333333"/>
        </w:rPr>
        <w:br/>
      </w:r>
      <w:r w:rsidRPr="004171D9">
        <w:rPr>
          <w:rFonts w:ascii="Arial" w:hAnsi="Arial" w:cs="Arial"/>
          <w:b/>
          <w:bCs/>
          <w:color w:val="333333"/>
        </w:rPr>
        <w:t>Skills:</w:t>
      </w:r>
      <w:r w:rsidRPr="004171D9">
        <w:rPr>
          <w:rFonts w:ascii="Arial" w:hAnsi="Arial" w:cs="Arial"/>
          <w:color w:val="333333"/>
        </w:rPr>
        <w:br/>
        <w:t>Good communication skills. Able to work with tight deadlines.</w:t>
      </w:r>
      <w:r w:rsidRPr="004171D9">
        <w:rPr>
          <w:rFonts w:ascii="Arial" w:hAnsi="Arial" w:cs="Arial"/>
          <w:color w:val="333333"/>
        </w:rPr>
        <w:br/>
      </w:r>
      <w:r w:rsidRPr="004171D9">
        <w:rPr>
          <w:rFonts w:ascii="Arial" w:hAnsi="Arial" w:cs="Arial"/>
          <w:color w:val="333333"/>
        </w:rPr>
        <w:br/>
      </w:r>
    </w:p>
    <w:p w:rsidR="00D17A04" w:rsidRPr="004171D9" w:rsidRDefault="00D17A04" w:rsidP="00D17A04">
      <w:pPr>
        <w:shd w:val="clear" w:color="auto" w:fill="FFFFFF"/>
        <w:spacing w:after="150" w:line="240" w:lineRule="auto"/>
        <w:ind w:left="420"/>
        <w:rPr>
          <w:rFonts w:ascii="Arial" w:hAnsi="Arial" w:cs="Arial"/>
          <w:color w:val="333333"/>
        </w:rPr>
      </w:pPr>
      <w:r w:rsidRPr="004171D9">
        <w:rPr>
          <w:rFonts w:ascii="Arial" w:hAnsi="Arial" w:cs="Arial"/>
          <w:b/>
          <w:bCs/>
          <w:color w:val="333333"/>
        </w:rPr>
        <w:t>Job description</w:t>
      </w:r>
    </w:p>
    <w:p w:rsidR="00D17A04" w:rsidRPr="004171D9" w:rsidRDefault="00D17A04" w:rsidP="00D17A04">
      <w:pPr>
        <w:shd w:val="clear" w:color="auto" w:fill="FFFFFF"/>
        <w:spacing w:after="150" w:line="240" w:lineRule="auto"/>
        <w:ind w:left="420"/>
        <w:rPr>
          <w:rFonts w:ascii="Arial" w:hAnsi="Arial" w:cs="Arial"/>
          <w:color w:val="333333"/>
        </w:rPr>
      </w:pPr>
      <w:r w:rsidRPr="004171D9">
        <w:rPr>
          <w:rFonts w:ascii="Arial" w:hAnsi="Arial" w:cs="Arial"/>
          <w:b/>
          <w:bCs/>
          <w:color w:val="333333"/>
        </w:rPr>
        <w:t>Responsibilities:</w:t>
      </w:r>
    </w:p>
    <w:p w:rsidR="00D17A04" w:rsidRPr="004171D9" w:rsidRDefault="00D17A04" w:rsidP="00D17A04">
      <w:pPr>
        <w:widowControl/>
        <w:numPr>
          <w:ilvl w:val="0"/>
          <w:numId w:val="44"/>
        </w:numPr>
        <w:shd w:val="clear" w:color="auto" w:fill="FFFFFF"/>
        <w:autoSpaceDE/>
        <w:autoSpaceDN/>
        <w:adjustRightInd/>
        <w:spacing w:before="100" w:beforeAutospacing="1" w:after="100" w:afterAutospacing="1" w:line="240" w:lineRule="auto"/>
        <w:ind w:leftChars="0" w:left="852"/>
        <w:rPr>
          <w:rFonts w:ascii="Arial" w:hAnsi="Arial" w:cs="Arial"/>
          <w:color w:val="333333"/>
        </w:rPr>
      </w:pPr>
      <w:r w:rsidRPr="004171D9">
        <w:rPr>
          <w:rFonts w:ascii="Arial" w:hAnsi="Arial" w:cs="Arial"/>
          <w:color w:val="333333"/>
        </w:rPr>
        <w:t>Review supplier invoices, received from Huawei Subsidiaries, in accordance with legal and internal requirements;</w:t>
      </w:r>
    </w:p>
    <w:p w:rsidR="00D17A04" w:rsidRPr="004171D9" w:rsidRDefault="00D17A04" w:rsidP="00D17A04">
      <w:pPr>
        <w:widowControl/>
        <w:numPr>
          <w:ilvl w:val="0"/>
          <w:numId w:val="44"/>
        </w:numPr>
        <w:shd w:val="clear" w:color="auto" w:fill="FFFFFF"/>
        <w:autoSpaceDE/>
        <w:autoSpaceDN/>
        <w:adjustRightInd/>
        <w:spacing w:before="100" w:beforeAutospacing="1" w:after="100" w:afterAutospacing="1" w:line="240" w:lineRule="auto"/>
        <w:ind w:leftChars="0" w:left="852"/>
        <w:rPr>
          <w:rFonts w:ascii="Arial" w:hAnsi="Arial" w:cs="Arial"/>
          <w:color w:val="333333"/>
        </w:rPr>
      </w:pPr>
      <w:r w:rsidRPr="004171D9">
        <w:rPr>
          <w:rFonts w:ascii="Arial" w:hAnsi="Arial" w:cs="Arial"/>
          <w:color w:val="333333"/>
        </w:rPr>
        <w:t>Accounting booking of the invoices in compliance with legal and internal directives and according to internal deadlines;</w:t>
      </w:r>
    </w:p>
    <w:p w:rsidR="00D17A04" w:rsidRPr="004171D9" w:rsidRDefault="00D17A04" w:rsidP="00D17A04">
      <w:pPr>
        <w:widowControl/>
        <w:numPr>
          <w:ilvl w:val="0"/>
          <w:numId w:val="44"/>
        </w:numPr>
        <w:shd w:val="clear" w:color="auto" w:fill="FFFFFF"/>
        <w:autoSpaceDE/>
        <w:autoSpaceDN/>
        <w:adjustRightInd/>
        <w:spacing w:before="100" w:beforeAutospacing="1" w:after="100" w:afterAutospacing="1" w:line="240" w:lineRule="auto"/>
        <w:ind w:leftChars="0" w:left="852"/>
        <w:rPr>
          <w:rFonts w:ascii="Arial" w:hAnsi="Arial" w:cs="Arial"/>
          <w:color w:val="333333"/>
        </w:rPr>
      </w:pPr>
      <w:r w:rsidRPr="004171D9">
        <w:rPr>
          <w:rFonts w:ascii="Arial" w:hAnsi="Arial" w:cs="Arial"/>
          <w:color w:val="333333"/>
        </w:rPr>
        <w:t>Act as an interface between the Accounting Dept. and Local Subsidiary.</w:t>
      </w:r>
    </w:p>
    <w:p w:rsidR="00D17A04" w:rsidRPr="004171D9" w:rsidRDefault="00D17A04" w:rsidP="00D17A04">
      <w:pPr>
        <w:shd w:val="clear" w:color="auto" w:fill="FFFFFF"/>
        <w:spacing w:after="150" w:line="240" w:lineRule="auto"/>
        <w:ind w:left="420"/>
        <w:rPr>
          <w:rFonts w:ascii="Arial" w:hAnsi="Arial" w:cs="Arial"/>
          <w:color w:val="333333"/>
        </w:rPr>
      </w:pPr>
      <w:r w:rsidRPr="004171D9">
        <w:rPr>
          <w:rFonts w:ascii="Arial" w:hAnsi="Arial" w:cs="Arial"/>
          <w:b/>
          <w:bCs/>
          <w:color w:val="333333"/>
        </w:rPr>
        <w:t>What We Offer</w:t>
      </w:r>
    </w:p>
    <w:p w:rsidR="00D17A04" w:rsidRPr="004171D9" w:rsidRDefault="00D17A04" w:rsidP="00D17A04">
      <w:pPr>
        <w:widowControl/>
        <w:numPr>
          <w:ilvl w:val="0"/>
          <w:numId w:val="45"/>
        </w:numPr>
        <w:shd w:val="clear" w:color="auto" w:fill="FFFFFF"/>
        <w:autoSpaceDE/>
        <w:autoSpaceDN/>
        <w:adjustRightInd/>
        <w:spacing w:before="100" w:beforeAutospacing="1" w:after="100" w:afterAutospacing="1" w:line="240" w:lineRule="auto"/>
        <w:ind w:leftChars="0" w:left="852"/>
        <w:rPr>
          <w:rFonts w:ascii="Arial" w:hAnsi="Arial" w:cs="Arial"/>
          <w:color w:val="333333"/>
        </w:rPr>
      </w:pPr>
      <w:r w:rsidRPr="004171D9">
        <w:rPr>
          <w:rFonts w:ascii="Arial" w:hAnsi="Arial" w:cs="Arial"/>
          <w:color w:val="333333"/>
        </w:rPr>
        <w:t>Attractive salary package, including meal tickets and monthly transportation discount;</w:t>
      </w:r>
    </w:p>
    <w:p w:rsidR="00D17A04" w:rsidRPr="004171D9" w:rsidRDefault="00D17A04" w:rsidP="00D17A04">
      <w:pPr>
        <w:widowControl/>
        <w:numPr>
          <w:ilvl w:val="0"/>
          <w:numId w:val="45"/>
        </w:numPr>
        <w:shd w:val="clear" w:color="auto" w:fill="FFFFFF"/>
        <w:autoSpaceDE/>
        <w:autoSpaceDN/>
        <w:adjustRightInd/>
        <w:spacing w:before="100" w:beforeAutospacing="1" w:after="100" w:afterAutospacing="1" w:line="240" w:lineRule="auto"/>
        <w:ind w:leftChars="0" w:left="852"/>
        <w:rPr>
          <w:rFonts w:ascii="Arial" w:hAnsi="Arial" w:cs="Arial"/>
          <w:color w:val="333333"/>
        </w:rPr>
      </w:pPr>
      <w:r w:rsidRPr="004171D9">
        <w:rPr>
          <w:rFonts w:ascii="Arial" w:hAnsi="Arial" w:cs="Arial"/>
          <w:color w:val="333333"/>
        </w:rPr>
        <w:t>We know that work – life balance is important to you, therefore you will benefit from 21 annual leave days and additionally, 4 hours paid leave/ month;</w:t>
      </w:r>
    </w:p>
    <w:p w:rsidR="00D17A04" w:rsidRPr="004171D9" w:rsidRDefault="00D17A04" w:rsidP="00D17A04">
      <w:pPr>
        <w:widowControl/>
        <w:numPr>
          <w:ilvl w:val="0"/>
          <w:numId w:val="45"/>
        </w:numPr>
        <w:shd w:val="clear" w:color="auto" w:fill="FFFFFF"/>
        <w:autoSpaceDE/>
        <w:autoSpaceDN/>
        <w:adjustRightInd/>
        <w:spacing w:before="100" w:beforeAutospacing="1" w:after="100" w:afterAutospacing="1" w:line="240" w:lineRule="auto"/>
        <w:ind w:leftChars="0" w:left="852"/>
        <w:rPr>
          <w:rFonts w:ascii="Arial" w:hAnsi="Arial" w:cs="Arial"/>
          <w:color w:val="333333"/>
        </w:rPr>
      </w:pPr>
      <w:r w:rsidRPr="004171D9">
        <w:rPr>
          <w:rFonts w:ascii="Arial" w:hAnsi="Arial" w:cs="Arial"/>
          <w:color w:val="333333"/>
        </w:rPr>
        <w:t>Keeping our employees’ healthy is important to us, therefore we offer advantageous discounts for medical subscription, discounts for sports subscriptions (</w:t>
      </w:r>
      <w:proofErr w:type="spellStart"/>
      <w:r w:rsidRPr="004171D9">
        <w:rPr>
          <w:rFonts w:ascii="Arial" w:hAnsi="Arial" w:cs="Arial"/>
          <w:color w:val="333333"/>
        </w:rPr>
        <w:t>WorldClass</w:t>
      </w:r>
      <w:proofErr w:type="spellEnd"/>
      <w:r w:rsidRPr="004171D9">
        <w:rPr>
          <w:rFonts w:ascii="Arial" w:hAnsi="Arial" w:cs="Arial"/>
          <w:color w:val="333333"/>
        </w:rPr>
        <w:t>, 7Cards), Chair Massage, as a relaxation break;</w:t>
      </w:r>
    </w:p>
    <w:p w:rsidR="00D17A04" w:rsidRDefault="00D17A04" w:rsidP="00D17A04">
      <w:pPr>
        <w:widowControl/>
        <w:numPr>
          <w:ilvl w:val="0"/>
          <w:numId w:val="45"/>
        </w:numPr>
        <w:shd w:val="clear" w:color="auto" w:fill="FFFFFF"/>
        <w:autoSpaceDE/>
        <w:autoSpaceDN/>
        <w:adjustRightInd/>
        <w:spacing w:before="100" w:beforeAutospacing="1" w:after="100" w:afterAutospacing="1" w:line="240" w:lineRule="auto"/>
        <w:ind w:leftChars="0" w:left="852"/>
        <w:rPr>
          <w:rFonts w:ascii="Arial" w:hAnsi="Arial" w:cs="Arial"/>
          <w:color w:val="333333"/>
        </w:rPr>
      </w:pPr>
      <w:r w:rsidRPr="004171D9">
        <w:rPr>
          <w:rFonts w:ascii="Arial" w:hAnsi="Arial" w:cs="Arial"/>
          <w:color w:val="333333"/>
        </w:rPr>
        <w:t xml:space="preserve">We encourage learning and professional development and through our Online Training Platform and partnership with </w:t>
      </w:r>
      <w:proofErr w:type="spellStart"/>
      <w:r w:rsidRPr="004171D9">
        <w:rPr>
          <w:rFonts w:ascii="Arial" w:hAnsi="Arial" w:cs="Arial"/>
          <w:color w:val="333333"/>
        </w:rPr>
        <w:t>Bookster</w:t>
      </w:r>
      <w:proofErr w:type="spellEnd"/>
      <w:r w:rsidRPr="004171D9">
        <w:rPr>
          <w:rFonts w:ascii="Arial" w:hAnsi="Arial" w:cs="Arial"/>
          <w:color w:val="333333"/>
        </w:rPr>
        <w:t>, we facilitate the access for our employees to the newest information.</w:t>
      </w:r>
    </w:p>
    <w:p w:rsidR="00E271B2" w:rsidRPr="004171D9" w:rsidRDefault="00E271B2" w:rsidP="00E271B2">
      <w:pPr>
        <w:widowControl/>
        <w:shd w:val="clear" w:color="auto" w:fill="FFFFFF"/>
        <w:autoSpaceDE/>
        <w:autoSpaceDN/>
        <w:adjustRightInd/>
        <w:spacing w:before="100" w:beforeAutospacing="1" w:after="100" w:afterAutospacing="1" w:line="240" w:lineRule="auto"/>
        <w:ind w:leftChars="0"/>
        <w:rPr>
          <w:rFonts w:ascii="Arial" w:hAnsi="Arial" w:cs="Arial"/>
          <w:color w:val="333333"/>
        </w:rPr>
      </w:pPr>
      <w:bookmarkStart w:id="0" w:name="_GoBack"/>
      <w:bookmarkEnd w:id="0"/>
    </w:p>
    <w:p w:rsidR="00D17A04" w:rsidRPr="004171D9" w:rsidRDefault="00D17A04" w:rsidP="00D17A04">
      <w:pPr>
        <w:shd w:val="clear" w:color="auto" w:fill="FFFFFF"/>
        <w:spacing w:after="150" w:line="240" w:lineRule="auto"/>
        <w:ind w:left="420"/>
        <w:rPr>
          <w:rFonts w:ascii="Arial" w:hAnsi="Arial" w:cs="Arial"/>
          <w:color w:val="333333"/>
        </w:rPr>
      </w:pPr>
      <w:r w:rsidRPr="004171D9">
        <w:rPr>
          <w:rFonts w:ascii="Arial" w:hAnsi="Arial" w:cs="Arial"/>
          <w:b/>
          <w:bCs/>
          <w:color w:val="333333"/>
        </w:rPr>
        <w:lastRenderedPageBreak/>
        <w:t>Company description:</w:t>
      </w:r>
    </w:p>
    <w:p w:rsidR="00D17A04" w:rsidRPr="004171D9" w:rsidRDefault="00D17A04" w:rsidP="00D17A04">
      <w:pPr>
        <w:shd w:val="clear" w:color="auto" w:fill="FFFFFF"/>
        <w:spacing w:after="150" w:line="240" w:lineRule="auto"/>
        <w:ind w:left="420"/>
        <w:rPr>
          <w:rFonts w:ascii="Arial" w:hAnsi="Arial" w:cs="Arial"/>
          <w:color w:val="333333"/>
        </w:rPr>
      </w:pPr>
      <w:r w:rsidRPr="004171D9">
        <w:rPr>
          <w:rFonts w:ascii="Arial" w:hAnsi="Arial" w:cs="Arial"/>
          <w:color w:val="333333"/>
        </w:rPr>
        <w:t>Huawei is a leading global ICT solutions provider. Through our dedication to customer-centric innovation and strong partnerships, we have established end-to-end capabilities and strengths across the carrier networks, enterprise, consumer, and cloud computing fields. We are committed to creating maximum value for telecom carriers, enterprises and consumers by providing competitive ICT solutions and services. Our products and solutions have been deployed in over 140 countries, serving more than one third of the world's population. In Romania, Huawei is present since, currently with +1800 employees and three main offices in Bucharest.</w:t>
      </w:r>
    </w:p>
    <w:p w:rsidR="00D17A04" w:rsidRPr="00F53001" w:rsidRDefault="00D17A04" w:rsidP="001435F1">
      <w:pPr>
        <w:widowControl/>
        <w:autoSpaceDE/>
        <w:autoSpaceDN/>
        <w:adjustRightInd/>
        <w:spacing w:line="240" w:lineRule="auto"/>
        <w:ind w:leftChars="0" w:left="360"/>
        <w:jc w:val="both"/>
        <w:textAlignment w:val="baseline"/>
        <w:rPr>
          <w:rFonts w:ascii="Arial" w:eastAsiaTheme="minorEastAsia" w:hAnsi="Arial" w:cs="Arial"/>
        </w:rPr>
      </w:pPr>
    </w:p>
    <w:sectPr w:rsidR="00D17A04" w:rsidRPr="00F53001" w:rsidSect="00B15FF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73" w:rsidRDefault="00DD0173">
      <w:pPr>
        <w:ind w:left="420"/>
      </w:pPr>
      <w:r>
        <w:separator/>
      </w:r>
    </w:p>
  </w:endnote>
  <w:endnote w:type="continuationSeparator" w:id="0">
    <w:p w:rsidR="00DD0173" w:rsidRDefault="00DD0173">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FE" w:rsidRDefault="00B15FF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 w:type="pct"/>
      <w:tblBorders>
        <w:top w:val="single" w:sz="4" w:space="0" w:color="auto"/>
      </w:tblBorders>
      <w:tblLook w:val="01E0" w:firstRow="1" w:lastRow="1" w:firstColumn="1" w:lastColumn="1" w:noHBand="0" w:noVBand="0"/>
    </w:tblPr>
    <w:tblGrid>
      <w:gridCol w:w="1753"/>
    </w:tblGrid>
    <w:tr w:rsidR="00B42432" w:rsidTr="00B42432">
      <w:trPr>
        <w:trHeight w:val="257"/>
      </w:trPr>
      <w:tc>
        <w:tcPr>
          <w:tcW w:w="5000" w:type="pct"/>
        </w:tcPr>
        <w:p w:rsidR="00B42432" w:rsidRDefault="00B42432" w:rsidP="00B42432">
          <w:pPr>
            <w:pStyle w:val="Footer"/>
          </w:pPr>
        </w:p>
      </w:tc>
    </w:tr>
  </w:tbl>
  <w:p w:rsidR="00B15FFE" w:rsidRDefault="00B15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FE" w:rsidRDefault="00B15FFE">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73" w:rsidRDefault="00DD0173">
      <w:pPr>
        <w:ind w:left="420"/>
      </w:pPr>
      <w:r>
        <w:separator/>
      </w:r>
    </w:p>
  </w:footnote>
  <w:footnote w:type="continuationSeparator" w:id="0">
    <w:p w:rsidR="00DD0173" w:rsidRDefault="00DD0173">
      <w:pPr>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FE" w:rsidRDefault="00B15FFE">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57" w:type="dxa"/>
        <w:right w:w="57" w:type="dxa"/>
      </w:tblCellMar>
      <w:tblLook w:val="0000" w:firstRow="0" w:lastRow="0" w:firstColumn="0" w:lastColumn="0" w:noHBand="0" w:noVBand="0"/>
    </w:tblPr>
    <w:tblGrid>
      <w:gridCol w:w="804"/>
      <w:gridCol w:w="5952"/>
      <w:gridCol w:w="1550"/>
    </w:tblGrid>
    <w:tr w:rsidR="00B15FFE">
      <w:trPr>
        <w:cantSplit/>
        <w:trHeight w:hRule="exact" w:val="777"/>
      </w:trPr>
      <w:tc>
        <w:tcPr>
          <w:tcW w:w="350" w:type="pct"/>
          <w:tcBorders>
            <w:bottom w:val="single" w:sz="6" w:space="0" w:color="auto"/>
          </w:tcBorders>
        </w:tcPr>
        <w:p w:rsidR="00B15FFE" w:rsidRDefault="00E97AE5">
          <w:pPr>
            <w:pStyle w:val="Header"/>
          </w:pPr>
          <w:r>
            <w:rPr>
              <w:rFonts w:ascii="SimSun" w:hAnsi="SimSun" w:hint="eastAsia"/>
              <w:noProof/>
              <w:lang w:eastAsia="en-US"/>
            </w:rPr>
            <w:drawing>
              <wp:anchor distT="0" distB="0" distL="114300" distR="114300" simplePos="0" relativeHeight="251659264" behindDoc="0" locked="0" layoutInCell="1" allowOverlap="1" wp14:anchorId="77A1AEA8" wp14:editId="10B664A9">
                <wp:simplePos x="0" y="0"/>
                <wp:positionH relativeFrom="column">
                  <wp:posOffset>-29845</wp:posOffset>
                </wp:positionH>
                <wp:positionV relativeFrom="paragraph">
                  <wp:posOffset>6350</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FFE" w:rsidRDefault="00B15FFE">
          <w:pPr>
            <w:ind w:left="420"/>
          </w:pPr>
        </w:p>
      </w:tc>
      <w:tc>
        <w:tcPr>
          <w:tcW w:w="3650" w:type="pct"/>
          <w:tcBorders>
            <w:bottom w:val="single" w:sz="6" w:space="0" w:color="auto"/>
          </w:tcBorders>
          <w:vAlign w:val="bottom"/>
        </w:tcPr>
        <w:p w:rsidR="00B15FFE" w:rsidRDefault="00B15FFE" w:rsidP="00A61813">
          <w:pPr>
            <w:pStyle w:val="Header"/>
            <w:ind w:firstLineChars="300" w:firstLine="540"/>
          </w:pPr>
        </w:p>
      </w:tc>
      <w:tc>
        <w:tcPr>
          <w:tcW w:w="1000" w:type="pct"/>
          <w:tcBorders>
            <w:bottom w:val="single" w:sz="6" w:space="0" w:color="auto"/>
          </w:tcBorders>
          <w:vAlign w:val="bottom"/>
        </w:tcPr>
        <w:p w:rsidR="00B15FFE" w:rsidRDefault="00B15FFE" w:rsidP="00CA6E12">
          <w:pPr>
            <w:pStyle w:val="Header"/>
            <w:ind w:firstLineChars="100" w:firstLine="180"/>
          </w:pPr>
        </w:p>
      </w:tc>
    </w:tr>
  </w:tbl>
  <w:p w:rsidR="00B15FFE" w:rsidRDefault="00B15FFE" w:rsidP="00EE5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FE" w:rsidRDefault="00B15FFE">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259"/>
    <w:multiLevelType w:val="hybridMultilevel"/>
    <w:tmpl w:val="BE0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3" w15:restartNumberingAfterBreak="0">
    <w:nsid w:val="1A987397"/>
    <w:multiLevelType w:val="multilevel"/>
    <w:tmpl w:val="93662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20309"/>
    <w:multiLevelType w:val="multilevel"/>
    <w:tmpl w:val="2A5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25114832"/>
    <w:multiLevelType w:val="multilevel"/>
    <w:tmpl w:val="CB7C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54E5C"/>
    <w:multiLevelType w:val="multilevel"/>
    <w:tmpl w:val="EB0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9"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1"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2"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3"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5" w15:restartNumberingAfterBreak="0">
    <w:nsid w:val="5E0E066A"/>
    <w:multiLevelType w:val="multilevel"/>
    <w:tmpl w:val="964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6F3460FE"/>
    <w:multiLevelType w:val="hybridMultilevel"/>
    <w:tmpl w:val="7B74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9"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7FD55E04"/>
    <w:multiLevelType w:val="multilevel"/>
    <w:tmpl w:val="F3105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8"/>
  </w:num>
  <w:num w:numId="2">
    <w:abstractNumId w:val="18"/>
  </w:num>
  <w:num w:numId="3">
    <w:abstractNumId w:val="18"/>
  </w:num>
  <w:num w:numId="4">
    <w:abstractNumId w:val="12"/>
  </w:num>
  <w:num w:numId="5">
    <w:abstractNumId w:val="12"/>
  </w:num>
  <w:num w:numId="6">
    <w:abstractNumId w:val="18"/>
  </w:num>
  <w:num w:numId="7">
    <w:abstractNumId w:val="18"/>
  </w:num>
  <w:num w:numId="8">
    <w:abstractNumId w:val="18"/>
  </w:num>
  <w:num w:numId="9">
    <w:abstractNumId w:val="18"/>
  </w:num>
  <w:num w:numId="10">
    <w:abstractNumId w:val="5"/>
  </w:num>
  <w:num w:numId="11">
    <w:abstractNumId w:val="5"/>
  </w:num>
  <w:num w:numId="12">
    <w:abstractNumId w:val="5"/>
  </w:num>
  <w:num w:numId="13">
    <w:abstractNumId w:val="10"/>
  </w:num>
  <w:num w:numId="14">
    <w:abstractNumId w:val="11"/>
  </w:num>
  <w:num w:numId="15">
    <w:abstractNumId w:val="1"/>
  </w:num>
  <w:num w:numId="16">
    <w:abstractNumId w:val="9"/>
  </w:num>
  <w:num w:numId="17">
    <w:abstractNumId w:val="13"/>
  </w:num>
  <w:num w:numId="18">
    <w:abstractNumId w:val="13"/>
  </w:num>
  <w:num w:numId="19">
    <w:abstractNumId w:val="13"/>
  </w:num>
  <w:num w:numId="20">
    <w:abstractNumId w:val="19"/>
  </w:num>
  <w:num w:numId="21">
    <w:abstractNumId w:val="19"/>
  </w:num>
  <w:num w:numId="22">
    <w:abstractNumId w:val="19"/>
  </w:num>
  <w:num w:numId="23">
    <w:abstractNumId w:val="19"/>
  </w:num>
  <w:num w:numId="24">
    <w:abstractNumId w:val="13"/>
  </w:num>
  <w:num w:numId="25">
    <w:abstractNumId w:val="13"/>
  </w:num>
  <w:num w:numId="26">
    <w:abstractNumId w:val="19"/>
  </w:num>
  <w:num w:numId="27">
    <w:abstractNumId w:val="19"/>
  </w:num>
  <w:num w:numId="28">
    <w:abstractNumId w:val="19"/>
  </w:num>
  <w:num w:numId="29">
    <w:abstractNumId w:val="2"/>
  </w:num>
  <w:num w:numId="30">
    <w:abstractNumId w:val="13"/>
  </w:num>
  <w:num w:numId="31">
    <w:abstractNumId w:val="13"/>
  </w:num>
  <w:num w:numId="32">
    <w:abstractNumId w:val="19"/>
  </w:num>
  <w:num w:numId="33">
    <w:abstractNumId w:val="16"/>
  </w:num>
  <w:num w:numId="34">
    <w:abstractNumId w:val="16"/>
  </w:num>
  <w:num w:numId="35">
    <w:abstractNumId w:val="16"/>
  </w:num>
  <w:num w:numId="36">
    <w:abstractNumId w:val="8"/>
  </w:num>
  <w:num w:numId="37">
    <w:abstractNumId w:val="14"/>
  </w:num>
  <w:num w:numId="38">
    <w:abstractNumId w:val="20"/>
  </w:num>
  <w:num w:numId="39">
    <w:abstractNumId w:val="7"/>
  </w:num>
  <w:num w:numId="40">
    <w:abstractNumId w:val="15"/>
  </w:num>
  <w:num w:numId="41">
    <w:abstractNumId w:val="3"/>
  </w:num>
  <w:num w:numId="42">
    <w:abstractNumId w:val="0"/>
  </w:num>
  <w:num w:numId="43">
    <w:abstractNumId w:val="17"/>
  </w:num>
  <w:num w:numId="44">
    <w:abstractNumId w:val="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2D"/>
    <w:rsid w:val="000C7427"/>
    <w:rsid w:val="001435F1"/>
    <w:rsid w:val="001B2A88"/>
    <w:rsid w:val="001F495F"/>
    <w:rsid w:val="00206D51"/>
    <w:rsid w:val="00267114"/>
    <w:rsid w:val="00292BE6"/>
    <w:rsid w:val="00386A1C"/>
    <w:rsid w:val="0041004A"/>
    <w:rsid w:val="00582BD3"/>
    <w:rsid w:val="005C0F2D"/>
    <w:rsid w:val="006005C0"/>
    <w:rsid w:val="0068669C"/>
    <w:rsid w:val="006C07FD"/>
    <w:rsid w:val="006E093B"/>
    <w:rsid w:val="0077793A"/>
    <w:rsid w:val="00797C7D"/>
    <w:rsid w:val="008E1FAA"/>
    <w:rsid w:val="00933565"/>
    <w:rsid w:val="00A61813"/>
    <w:rsid w:val="00B15FFE"/>
    <w:rsid w:val="00B42432"/>
    <w:rsid w:val="00B555EE"/>
    <w:rsid w:val="00B92448"/>
    <w:rsid w:val="00BC013C"/>
    <w:rsid w:val="00BD191F"/>
    <w:rsid w:val="00C43C8F"/>
    <w:rsid w:val="00C55CF7"/>
    <w:rsid w:val="00CA6E12"/>
    <w:rsid w:val="00CD7D2F"/>
    <w:rsid w:val="00CF6035"/>
    <w:rsid w:val="00D17A04"/>
    <w:rsid w:val="00D7596F"/>
    <w:rsid w:val="00DD0173"/>
    <w:rsid w:val="00E271B2"/>
    <w:rsid w:val="00E9640F"/>
    <w:rsid w:val="00E97AE5"/>
    <w:rsid w:val="00EB731E"/>
    <w:rsid w:val="00EE5130"/>
    <w:rsid w:val="00EF2338"/>
    <w:rsid w:val="00F001EB"/>
    <w:rsid w:val="00F16E7A"/>
    <w:rsid w:val="00F53001"/>
    <w:rsid w:val="00F90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7CBC2D-C8DC-4F88-9655-D2F0935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FE"/>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B15FFE"/>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5"/>
      </w:numPr>
      <w:ind w:leftChars="0" w:left="0"/>
      <w:jc w:val="center"/>
    </w:pPr>
    <w:rPr>
      <w:rFonts w:eastAsia="SimSun"/>
    </w:rPr>
  </w:style>
  <w:style w:type="paragraph" w:styleId="ListParagraph">
    <w:name w:val="List Paragraph"/>
    <w:basedOn w:val="Normal"/>
    <w:uiPriority w:val="34"/>
    <w:qFormat/>
    <w:rsid w:val="00BD19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295">
      <w:bodyDiv w:val="1"/>
      <w:marLeft w:val="0"/>
      <w:marRight w:val="0"/>
      <w:marTop w:val="0"/>
      <w:marBottom w:val="0"/>
      <w:divBdr>
        <w:top w:val="none" w:sz="0" w:space="0" w:color="auto"/>
        <w:left w:val="none" w:sz="0" w:space="0" w:color="auto"/>
        <w:bottom w:val="none" w:sz="0" w:space="0" w:color="auto"/>
        <w:right w:val="none" w:sz="0" w:space="0" w:color="auto"/>
      </w:divBdr>
    </w:div>
    <w:div w:id="1074159578">
      <w:bodyDiv w:val="1"/>
      <w:marLeft w:val="0"/>
      <w:marRight w:val="0"/>
      <w:marTop w:val="0"/>
      <w:marBottom w:val="0"/>
      <w:divBdr>
        <w:top w:val="none" w:sz="0" w:space="0" w:color="auto"/>
        <w:left w:val="none" w:sz="0" w:space="0" w:color="auto"/>
        <w:bottom w:val="none" w:sz="0" w:space="0" w:color="auto"/>
        <w:right w:val="none" w:sz="0" w:space="0" w:color="auto"/>
      </w:divBdr>
    </w:div>
    <w:div w:id="1516648301">
      <w:bodyDiv w:val="1"/>
      <w:marLeft w:val="0"/>
      <w:marRight w:val="0"/>
      <w:marTop w:val="0"/>
      <w:marBottom w:val="0"/>
      <w:divBdr>
        <w:top w:val="none" w:sz="0" w:space="0" w:color="auto"/>
        <w:left w:val="none" w:sz="0" w:space="0" w:color="auto"/>
        <w:bottom w:val="none" w:sz="0" w:space="0" w:color="auto"/>
        <w:right w:val="none" w:sz="0" w:space="0" w:color="auto"/>
      </w:divBdr>
    </w:div>
    <w:div w:id="1714619479">
      <w:bodyDiv w:val="1"/>
      <w:marLeft w:val="0"/>
      <w:marRight w:val="0"/>
      <w:marTop w:val="0"/>
      <w:marBottom w:val="0"/>
      <w:divBdr>
        <w:top w:val="none" w:sz="0" w:space="0" w:color="auto"/>
        <w:left w:val="none" w:sz="0" w:space="0" w:color="auto"/>
        <w:bottom w:val="none" w:sz="0" w:space="0" w:color="auto"/>
        <w:right w:val="none" w:sz="0" w:space="0" w:color="auto"/>
      </w:divBdr>
    </w:div>
    <w:div w:id="1754543560">
      <w:bodyDiv w:val="1"/>
      <w:marLeft w:val="0"/>
      <w:marRight w:val="0"/>
      <w:marTop w:val="0"/>
      <w:marBottom w:val="0"/>
      <w:divBdr>
        <w:top w:val="none" w:sz="0" w:space="0" w:color="auto"/>
        <w:left w:val="none" w:sz="0" w:space="0" w:color="auto"/>
        <w:bottom w:val="none" w:sz="0" w:space="0" w:color="auto"/>
        <w:right w:val="none" w:sz="0" w:space="0" w:color="auto"/>
      </w:divBdr>
    </w:div>
    <w:div w:id="20616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Mihaela Parlea</dc:creator>
  <cp:keywords/>
  <dc:description/>
  <cp:lastModifiedBy>Stefania Cristina Curea</cp:lastModifiedBy>
  <cp:revision>3</cp:revision>
  <dcterms:created xsi:type="dcterms:W3CDTF">2022-06-22T14:09:00Z</dcterms:created>
  <dcterms:modified xsi:type="dcterms:W3CDTF">2022-06-22T14:24:00Z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(3)K1tQNoXjEr4nRhzpJFzKrU8//I0TLzt+mUzQmRgx1Wix2NrqDdflGBTX9HNdNSCl4Rm7rsSt
bZahXNJ3uCP6IXGOLpsbiagDMBllhdKKcb7zV/R4h3/bRBjhbBRsskI0xrX9XqjKaBAKgM96
BR3ykYJ7NnKCliizAlc1ouQo4UmSJRDxcXUyFeY7UINUnxlZVbRMnJG8CRJiWykr4enOwdTU
uwkDc1xbqGVR60BjJC</vt:lpwstr>
  </property>
  <property fmtid="{D5CDD505-2E9C-101B-9397-08002B2CF9AE}" pid="7" name="_2015_ms_pID_7253431">
    <vt:lpwstr>uC+IyhD03KqojdrYI1Gm8ns5fjDeDhEB5VesmhEtyiOHCHDXTrdBVj
3/zTeANNcHDmapZf5y5fEWKJmt6RpvcTT6z0ESP6nfQZ141jSqznxtqUFVGiYqPQ64fCL8QZ
OpGw5TjzdjvTAPapUbPGDfXZRuWkBCZxglSt4tvmg6Y9tipLBUCvyLZAGZxj73Okg3Upztrw
MCErS5nTmbmU5BZQXAQj0U0z+dEaB2qt9UWq</vt:lpwstr>
  </property>
  <property fmtid="{D5CDD505-2E9C-101B-9397-08002B2CF9AE}" pid="8" name="_2015_ms_pID_7253432">
    <vt:lpwstr>Cg==</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1655807618</vt:lpwstr>
  </property>
</Properties>
</file>