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60DE">
        <w:rPr>
          <w:rFonts w:ascii="Times New Roman" w:hAnsi="Times New Roman" w:cs="Times New Roman"/>
          <w:b/>
          <w:sz w:val="28"/>
          <w:szCs w:val="28"/>
          <w:lang w:val="ro-RO"/>
        </w:rPr>
        <w:t>FACULTATEA DE CONTABILITATE ȘI INFORMATICĂ DE GESTIUNE</w:t>
      </w:r>
    </w:p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60DE">
        <w:rPr>
          <w:rFonts w:ascii="Times New Roman" w:hAnsi="Times New Roman" w:cs="Times New Roman"/>
          <w:b/>
          <w:sz w:val="28"/>
          <w:szCs w:val="28"/>
          <w:lang w:val="ro-RO"/>
        </w:rPr>
        <w:t>DEPARTAMENTUL DE DREPT</w:t>
      </w:r>
    </w:p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Pr="003960DE" w:rsidRDefault="003960D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0DE" w:rsidRPr="003960DE" w:rsidRDefault="003960DE" w:rsidP="003960D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60DE">
        <w:rPr>
          <w:rFonts w:ascii="Times New Roman" w:hAnsi="Times New Roman" w:cs="Times New Roman"/>
          <w:b/>
          <w:sz w:val="28"/>
          <w:szCs w:val="28"/>
          <w:lang w:val="ro-RO"/>
        </w:rPr>
        <w:t>PROPUNERI TEME DISERTAȚIE</w:t>
      </w:r>
    </w:p>
    <w:p w:rsidR="003960DE" w:rsidRDefault="003960DE">
      <w:pPr>
        <w:rPr>
          <w:lang w:val="ro-RO"/>
        </w:rPr>
      </w:pPr>
    </w:p>
    <w:p w:rsidR="003960DE" w:rsidRDefault="003960DE">
      <w:pPr>
        <w:rPr>
          <w:lang w:val="ro-RO"/>
        </w:rPr>
      </w:pPr>
    </w:p>
    <w:p w:rsidR="003960DE" w:rsidRDefault="003960DE">
      <w:pPr>
        <w:rPr>
          <w:lang w:val="ro-RO"/>
        </w:rPr>
      </w:pPr>
    </w:p>
    <w:p w:rsidR="003960DE" w:rsidRPr="003960DE" w:rsidRDefault="003960DE">
      <w:pPr>
        <w:rPr>
          <w:sz w:val="28"/>
          <w:szCs w:val="28"/>
          <w:lang w:val="ro-RO"/>
        </w:rPr>
      </w:pPr>
    </w:p>
    <w:p w:rsidR="00E96DE8" w:rsidRDefault="000A187C">
      <w:pPr>
        <w:rPr>
          <w:sz w:val="28"/>
          <w:szCs w:val="28"/>
          <w:lang w:val="ro-RO"/>
        </w:rPr>
      </w:pPr>
      <w:r w:rsidRPr="003960DE">
        <w:rPr>
          <w:b/>
          <w:sz w:val="28"/>
          <w:szCs w:val="28"/>
          <w:lang w:val="ro-RO"/>
        </w:rPr>
        <w:t>CAIG – EN (drept profesional)</w:t>
      </w:r>
    </w:p>
    <w:p w:rsidR="001D1F13" w:rsidRPr="001D1F13" w:rsidRDefault="001D1F13">
      <w:pPr>
        <w:rPr>
          <w:b/>
          <w:sz w:val="28"/>
          <w:szCs w:val="28"/>
          <w:lang w:val="ro-RO"/>
        </w:rPr>
      </w:pPr>
      <w:r w:rsidRPr="001D1F13">
        <w:rPr>
          <w:b/>
          <w:sz w:val="28"/>
          <w:szCs w:val="28"/>
          <w:lang w:val="ro-RO"/>
        </w:rPr>
        <w:t>Prof. univ. dr. DIMITRIU Raluca</w:t>
      </w:r>
      <w:bookmarkStart w:id="0" w:name="_GoBack"/>
      <w:bookmarkEnd w:id="0"/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Atypical forms of work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Independent contractors versus employees, under Romanian legislation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Discrimination and equal opportunities at the workplace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Undeclared labour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 xml:space="preserve">Fixed-term employment 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Impact of globalisation on industrial relations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Impact of digitalisation on industrial relations</w:t>
      </w:r>
    </w:p>
    <w:p w:rsidR="000A187C" w:rsidRPr="003960DE" w:rsidRDefault="000A187C" w:rsidP="000A187C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960DE">
        <w:rPr>
          <w:b/>
          <w:sz w:val="28"/>
          <w:szCs w:val="28"/>
          <w:lang w:val="en-GB"/>
        </w:rPr>
        <w:t>Temporary agency work</w:t>
      </w:r>
    </w:p>
    <w:sectPr w:rsidR="000A187C" w:rsidRPr="003960DE" w:rsidSect="00E9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5943"/>
    <w:multiLevelType w:val="hybridMultilevel"/>
    <w:tmpl w:val="5CE4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7C"/>
    <w:rsid w:val="000A187C"/>
    <w:rsid w:val="001D1F13"/>
    <w:rsid w:val="003960DE"/>
    <w:rsid w:val="00D73AAC"/>
    <w:rsid w:val="00E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8C8"/>
  <w15:docId w15:val="{43389B39-1707-4D58-B0D9-2E24E51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Dimitriu</dc:creator>
  <cp:lastModifiedBy>ION MARIANA</cp:lastModifiedBy>
  <cp:revision>4</cp:revision>
  <dcterms:created xsi:type="dcterms:W3CDTF">2018-10-24T08:15:00Z</dcterms:created>
  <dcterms:modified xsi:type="dcterms:W3CDTF">2018-10-24T08:19:00Z</dcterms:modified>
</cp:coreProperties>
</file>