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CE" w:rsidRPr="00311121" w:rsidRDefault="009054CE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  <w:r w:rsidRPr="00311121">
        <w:rPr>
          <w:b/>
          <w:spacing w:val="0"/>
          <w:sz w:val="22"/>
          <w:szCs w:val="22"/>
          <w:lang w:val="ro-RO"/>
        </w:rPr>
        <w:t>FACULTATEA: CONTABILITATE ȘI INFORMATICĂ DE GESTIUNE</w:t>
      </w:r>
    </w:p>
    <w:p w:rsidR="009054CE" w:rsidRPr="00311121" w:rsidRDefault="009054CE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  <w:r w:rsidRPr="00311121">
        <w:rPr>
          <w:b/>
          <w:spacing w:val="0"/>
          <w:sz w:val="22"/>
          <w:szCs w:val="22"/>
          <w:lang w:val="ro-RO"/>
        </w:rPr>
        <w:t>DEPARTAMENT: ANALIZĂ ȘI EVALUARE ECONOMICO-FINANCIARĂ</w:t>
      </w:r>
    </w:p>
    <w:p w:rsidR="009054CE" w:rsidRPr="00311121" w:rsidRDefault="009054CE" w:rsidP="009054CE">
      <w:pPr>
        <w:jc w:val="center"/>
        <w:outlineLvl w:val="0"/>
        <w:rPr>
          <w:b/>
          <w:spacing w:val="0"/>
          <w:sz w:val="22"/>
          <w:szCs w:val="22"/>
          <w:lang w:val="ro-RO"/>
        </w:rPr>
      </w:pPr>
    </w:p>
    <w:p w:rsidR="009054CE" w:rsidRPr="00311121" w:rsidRDefault="009054CE" w:rsidP="009054CE">
      <w:pPr>
        <w:jc w:val="center"/>
        <w:outlineLvl w:val="0"/>
        <w:rPr>
          <w:b/>
          <w:sz w:val="22"/>
          <w:szCs w:val="22"/>
          <w:lang w:val="ro-RO"/>
        </w:rPr>
      </w:pPr>
    </w:p>
    <w:p w:rsidR="008E29F1" w:rsidRDefault="009054CE" w:rsidP="009054CE">
      <w:pPr>
        <w:jc w:val="center"/>
        <w:outlineLvl w:val="0"/>
        <w:rPr>
          <w:b/>
          <w:color w:val="000000" w:themeColor="text1"/>
          <w:sz w:val="22"/>
          <w:szCs w:val="22"/>
          <w:lang w:val="ro-RO"/>
        </w:rPr>
      </w:pPr>
      <w:r w:rsidRPr="00311121">
        <w:rPr>
          <w:b/>
          <w:sz w:val="22"/>
          <w:szCs w:val="22"/>
          <w:lang w:val="ro-RO"/>
        </w:rPr>
        <w:t xml:space="preserve">TEMATICĂ  </w:t>
      </w:r>
      <w:r w:rsidR="007E71D5" w:rsidRPr="00311121">
        <w:rPr>
          <w:b/>
          <w:sz w:val="22"/>
          <w:szCs w:val="22"/>
          <w:lang w:val="ro-RO"/>
        </w:rPr>
        <w:t xml:space="preserve">PROPUSĂ </w:t>
      </w:r>
      <w:r w:rsidRPr="00311121">
        <w:rPr>
          <w:b/>
          <w:sz w:val="22"/>
          <w:szCs w:val="22"/>
          <w:lang w:val="ro-RO"/>
        </w:rPr>
        <w:t xml:space="preserve">PENTRU  LUCRAREA DE  </w:t>
      </w:r>
      <w:r w:rsidRPr="00311121">
        <w:rPr>
          <w:b/>
          <w:color w:val="000000" w:themeColor="text1"/>
          <w:sz w:val="22"/>
          <w:szCs w:val="22"/>
          <w:lang w:val="ro-RO"/>
        </w:rPr>
        <w:t xml:space="preserve">LICENȚĂ - </w:t>
      </w:r>
      <w:r w:rsidR="00924DC0" w:rsidRPr="00311121">
        <w:rPr>
          <w:b/>
          <w:color w:val="000000" w:themeColor="text1"/>
          <w:sz w:val="22"/>
          <w:szCs w:val="22"/>
          <w:lang w:val="ro-RO"/>
        </w:rPr>
        <w:t xml:space="preserve"> </w:t>
      </w:r>
    </w:p>
    <w:p w:rsidR="009054CE" w:rsidRPr="00311121" w:rsidRDefault="00924DC0" w:rsidP="009054CE">
      <w:pPr>
        <w:jc w:val="center"/>
        <w:outlineLvl w:val="0"/>
        <w:rPr>
          <w:b/>
          <w:sz w:val="22"/>
          <w:szCs w:val="22"/>
          <w:lang w:val="ro-RO"/>
        </w:rPr>
      </w:pPr>
      <w:r w:rsidRPr="00311121">
        <w:rPr>
          <w:b/>
          <w:color w:val="000000" w:themeColor="text1"/>
          <w:sz w:val="22"/>
          <w:szCs w:val="22"/>
          <w:lang w:val="ro-RO"/>
        </w:rPr>
        <w:t xml:space="preserve">AN UNIVERSITAR </w:t>
      </w:r>
      <w:bookmarkStart w:id="0" w:name="_GoBack"/>
      <w:bookmarkEnd w:id="0"/>
      <w:r w:rsidR="009054CE" w:rsidRPr="00311121">
        <w:rPr>
          <w:b/>
          <w:color w:val="000000" w:themeColor="text1"/>
          <w:sz w:val="22"/>
          <w:szCs w:val="22"/>
          <w:lang w:val="ro-RO"/>
        </w:rPr>
        <w:t>20</w:t>
      </w:r>
      <w:r w:rsidR="00E35662" w:rsidRPr="00311121">
        <w:rPr>
          <w:b/>
          <w:color w:val="000000" w:themeColor="text1"/>
          <w:sz w:val="22"/>
          <w:szCs w:val="22"/>
          <w:lang w:val="ro-RO"/>
        </w:rPr>
        <w:t>2</w:t>
      </w:r>
      <w:r w:rsidR="007E71D5" w:rsidRPr="00311121">
        <w:rPr>
          <w:b/>
          <w:color w:val="000000" w:themeColor="text1"/>
          <w:sz w:val="22"/>
          <w:szCs w:val="22"/>
          <w:lang w:val="ro-RO"/>
        </w:rPr>
        <w:t>1</w:t>
      </w:r>
      <w:r w:rsidRPr="00311121">
        <w:rPr>
          <w:b/>
          <w:color w:val="000000" w:themeColor="text1"/>
          <w:sz w:val="22"/>
          <w:szCs w:val="22"/>
          <w:lang w:val="ro-RO"/>
        </w:rPr>
        <w:t xml:space="preserve"> - 2022</w:t>
      </w:r>
    </w:p>
    <w:p w:rsidR="009054CE" w:rsidRPr="00311121" w:rsidRDefault="009054CE" w:rsidP="009054CE">
      <w:pPr>
        <w:jc w:val="center"/>
        <w:outlineLvl w:val="0"/>
        <w:rPr>
          <w:sz w:val="22"/>
          <w:szCs w:val="22"/>
          <w:lang w:val="ro-RO"/>
        </w:rPr>
      </w:pPr>
    </w:p>
    <w:p w:rsidR="009054CE" w:rsidRPr="00311121" w:rsidRDefault="009054CE" w:rsidP="009054CE">
      <w:pPr>
        <w:jc w:val="center"/>
        <w:outlineLvl w:val="0"/>
        <w:rPr>
          <w:sz w:val="22"/>
          <w:szCs w:val="22"/>
          <w:lang w:val="ro-RO"/>
        </w:rPr>
      </w:pPr>
    </w:p>
    <w:p w:rsidR="009054CE" w:rsidRPr="00311121" w:rsidRDefault="009054CE" w:rsidP="009054CE">
      <w:pPr>
        <w:jc w:val="both"/>
        <w:outlineLvl w:val="0"/>
        <w:rPr>
          <w:b/>
          <w:sz w:val="22"/>
          <w:szCs w:val="22"/>
          <w:lang w:val="ro-RO"/>
        </w:rPr>
      </w:pPr>
      <w:r w:rsidRPr="00311121">
        <w:rPr>
          <w:b/>
          <w:sz w:val="22"/>
          <w:szCs w:val="22"/>
          <w:lang w:val="ro-RO"/>
        </w:rPr>
        <w:t>Prof. univ. dr. ANGHEL Ion</w:t>
      </w:r>
    </w:p>
    <w:p w:rsidR="00286C2F" w:rsidRPr="00311121" w:rsidRDefault="00286C2F" w:rsidP="00286C2F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1. Analiza și evaluarea activelor necorporale si a goodwill ului. Studiu de caz evaluarea mărcii .../ brevetului/ ..etc.</w:t>
      </w:r>
    </w:p>
    <w:p w:rsidR="00286C2F" w:rsidRPr="00311121" w:rsidRDefault="00286C2F" w:rsidP="00286C2F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2. Estimarea valorii juste a activelor unei intreprinderi. Studiu de caz.....</w:t>
      </w:r>
    </w:p>
    <w:p w:rsidR="00286C2F" w:rsidRPr="00311121" w:rsidRDefault="00286C2F" w:rsidP="00286C2F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3. Analiza și evaluarea proprietăților imobiliare. Studiu de caz ..........</w:t>
      </w:r>
    </w:p>
    <w:p w:rsidR="00286C2F" w:rsidRPr="00311121" w:rsidRDefault="00286C2F" w:rsidP="00286C2F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4. Analiza economico-financiară și evaluarea întreprinderii. Aplicabilitate în pro</w:t>
      </w:r>
      <w:r w:rsidR="00EE3560" w:rsidRPr="00311121">
        <w:rPr>
          <w:sz w:val="22"/>
          <w:szCs w:val="22"/>
          <w:lang w:val="ro-RO"/>
        </w:rPr>
        <w:t>cesul de listare la bursă (IPO)</w:t>
      </w:r>
    </w:p>
    <w:p w:rsidR="00286C2F" w:rsidRPr="00311121" w:rsidRDefault="00286C2F" w:rsidP="00286C2F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5. Analiza financiară și evaluarea întreprinderii. Aplicabilitate în procesul de alocare a prețului de achiziție conform IFRS 3 – Combinări de întreprinderi</w:t>
      </w:r>
    </w:p>
    <w:p w:rsidR="00286C2F" w:rsidRPr="00311121" w:rsidRDefault="00286C2F" w:rsidP="00286C2F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6. Analiza economico-financiară în predic</w:t>
      </w:r>
      <w:r w:rsidR="00EE3560" w:rsidRPr="00311121">
        <w:rPr>
          <w:sz w:val="22"/>
          <w:szCs w:val="22"/>
          <w:lang w:val="ro-RO"/>
        </w:rPr>
        <w:t>ția falimentului întreprinderii</w:t>
      </w:r>
    </w:p>
    <w:p w:rsidR="00286C2F" w:rsidRPr="00311121" w:rsidRDefault="00286C2F" w:rsidP="00286C2F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7.</w:t>
      </w:r>
      <w:r w:rsidR="00EE3560" w:rsidRPr="00311121">
        <w:rPr>
          <w:sz w:val="22"/>
          <w:szCs w:val="22"/>
          <w:lang w:val="ro-RO"/>
        </w:rPr>
        <w:t xml:space="preserve"> </w:t>
      </w:r>
      <w:r w:rsidRPr="00311121">
        <w:rPr>
          <w:sz w:val="22"/>
          <w:szCs w:val="22"/>
          <w:lang w:val="ro-RO"/>
        </w:rPr>
        <w:t>Evaluarea activelor pentru înregistrarea în contabilitate. Analiza standardelor aplicabile</w:t>
      </w:r>
    </w:p>
    <w:p w:rsidR="005C4C3B" w:rsidRPr="00311121" w:rsidRDefault="005C4C3B" w:rsidP="009054CE">
      <w:pPr>
        <w:jc w:val="both"/>
        <w:outlineLvl w:val="0"/>
        <w:rPr>
          <w:b/>
          <w:sz w:val="22"/>
          <w:szCs w:val="22"/>
          <w:lang w:val="ro-RO"/>
        </w:rPr>
      </w:pPr>
    </w:p>
    <w:p w:rsidR="009054CE" w:rsidRPr="00311121" w:rsidRDefault="009054CE" w:rsidP="009054CE">
      <w:pPr>
        <w:jc w:val="both"/>
        <w:outlineLvl w:val="0"/>
        <w:rPr>
          <w:b/>
          <w:color w:val="000000" w:themeColor="text1"/>
          <w:spacing w:val="0"/>
          <w:sz w:val="22"/>
          <w:szCs w:val="22"/>
          <w:lang w:val="ro-RO"/>
        </w:rPr>
      </w:pPr>
      <w:r w:rsidRPr="00311121">
        <w:rPr>
          <w:b/>
          <w:color w:val="000000" w:themeColor="text1"/>
          <w:spacing w:val="0"/>
          <w:sz w:val="22"/>
          <w:szCs w:val="22"/>
          <w:lang w:val="ro-RO"/>
        </w:rPr>
        <w:t xml:space="preserve">Prof. univ. dr. POPESCU Dumitru 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 xml:space="preserve">1. Analiza economico-financiară în decizia şi procesul de </w:t>
      </w:r>
      <w:r w:rsidR="00EE3560" w:rsidRPr="00311121">
        <w:rPr>
          <w:spacing w:val="0"/>
          <w:sz w:val="22"/>
          <w:szCs w:val="22"/>
          <w:lang w:val="ro-RO"/>
        </w:rPr>
        <w:t>restructurare a întreprinderii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>2. Analiza economico-financiară în decizia şi procesu</w:t>
      </w:r>
      <w:r w:rsidR="00EE3560" w:rsidRPr="00311121">
        <w:rPr>
          <w:spacing w:val="0"/>
          <w:sz w:val="22"/>
          <w:szCs w:val="22"/>
          <w:lang w:val="ro-RO"/>
        </w:rPr>
        <w:t>l de lichidare a întreprinderii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>3. Analiza eficienţei economice a operaţiunilo</w:t>
      </w:r>
      <w:r w:rsidR="00EE3560" w:rsidRPr="00311121">
        <w:rPr>
          <w:spacing w:val="0"/>
          <w:sz w:val="22"/>
          <w:szCs w:val="22"/>
          <w:lang w:val="ro-RO"/>
        </w:rPr>
        <w:t>r de comerţ internaţional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>4. Analiza reflectării corelaţiei creanţe-obligaţii î</w:t>
      </w:r>
      <w:r w:rsidR="00EE3560" w:rsidRPr="00311121">
        <w:rPr>
          <w:spacing w:val="0"/>
          <w:sz w:val="22"/>
          <w:szCs w:val="22"/>
          <w:lang w:val="ro-RO"/>
        </w:rPr>
        <w:t>n restructurarea întreprinderii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>5. Diagnosticul global a</w:t>
      </w:r>
      <w:r w:rsidR="00EE3560" w:rsidRPr="00311121">
        <w:rPr>
          <w:spacing w:val="0"/>
          <w:sz w:val="22"/>
          <w:szCs w:val="22"/>
          <w:lang w:val="ro-RO"/>
        </w:rPr>
        <w:t>l întreprinderii în dificultate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>6. Utilizarea analizei economico-financiare î</w:t>
      </w:r>
      <w:r w:rsidR="00EE3560" w:rsidRPr="00311121">
        <w:rPr>
          <w:spacing w:val="0"/>
          <w:sz w:val="22"/>
          <w:szCs w:val="22"/>
          <w:lang w:val="ro-RO"/>
        </w:rPr>
        <w:t>n restructurarea întreprinderii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>7. Utilizarea analizei financiare în predic</w:t>
      </w:r>
      <w:r w:rsidR="00EE3560" w:rsidRPr="00311121">
        <w:rPr>
          <w:spacing w:val="0"/>
          <w:sz w:val="22"/>
          <w:szCs w:val="22"/>
          <w:lang w:val="ro-RO"/>
        </w:rPr>
        <w:t>ţia falimentului întreprinderii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 xml:space="preserve">8. Utilizarea credit-scoringului în decizia </w:t>
      </w:r>
      <w:r w:rsidR="00EE3560" w:rsidRPr="00311121">
        <w:rPr>
          <w:spacing w:val="0"/>
          <w:sz w:val="22"/>
          <w:szCs w:val="22"/>
          <w:lang w:val="ro-RO"/>
        </w:rPr>
        <w:t>de creditare a întreprinderilor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>9. Analiza oportunității restructurării î</w:t>
      </w:r>
      <w:r w:rsidR="00EE3560" w:rsidRPr="00311121">
        <w:rPr>
          <w:spacing w:val="0"/>
          <w:sz w:val="22"/>
          <w:szCs w:val="22"/>
          <w:lang w:val="ro-RO"/>
        </w:rPr>
        <w:t>ntreprinderii</w:t>
      </w:r>
    </w:p>
    <w:p w:rsidR="00CA0D47" w:rsidRPr="00311121" w:rsidRDefault="00CA0D47" w:rsidP="00CA0D47">
      <w:pPr>
        <w:jc w:val="both"/>
        <w:outlineLvl w:val="0"/>
        <w:rPr>
          <w:spacing w:val="0"/>
          <w:sz w:val="22"/>
          <w:szCs w:val="22"/>
          <w:lang w:val="ro-RO"/>
        </w:rPr>
      </w:pPr>
      <w:r w:rsidRPr="00311121">
        <w:rPr>
          <w:spacing w:val="0"/>
          <w:sz w:val="22"/>
          <w:szCs w:val="22"/>
          <w:lang w:val="ro-RO"/>
        </w:rPr>
        <w:t xml:space="preserve">10. Analiza restructurării societăților având capital </w:t>
      </w:r>
      <w:r w:rsidR="00EE3560" w:rsidRPr="00311121">
        <w:rPr>
          <w:spacing w:val="0"/>
          <w:sz w:val="22"/>
          <w:szCs w:val="22"/>
          <w:lang w:val="ro-RO"/>
        </w:rPr>
        <w:t>majoritar de stat</w:t>
      </w:r>
    </w:p>
    <w:p w:rsidR="005C4C3B" w:rsidRPr="00311121" w:rsidRDefault="005C4C3B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</w:p>
    <w:p w:rsidR="009054CE" w:rsidRPr="00311121" w:rsidRDefault="009054CE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  <w:r w:rsidRPr="00311121">
        <w:rPr>
          <w:b/>
          <w:spacing w:val="0"/>
          <w:sz w:val="22"/>
          <w:szCs w:val="22"/>
          <w:lang w:val="ro-RO"/>
        </w:rPr>
        <w:t xml:space="preserve">Prof. univ. dr. ROBU Vasile </w:t>
      </w:r>
    </w:p>
    <w:p w:rsidR="004D7A1F" w:rsidRPr="00311121" w:rsidRDefault="004D7A1F" w:rsidP="004D7A1F">
      <w:pPr>
        <w:jc w:val="both"/>
        <w:outlineLvl w:val="0"/>
        <w:rPr>
          <w:color w:val="000000" w:themeColor="text1"/>
          <w:spacing w:val="0"/>
          <w:sz w:val="22"/>
          <w:szCs w:val="22"/>
          <w:lang w:val="ro-RO"/>
        </w:rPr>
      </w:pPr>
      <w:r w:rsidRPr="00311121">
        <w:rPr>
          <w:color w:val="000000" w:themeColor="text1"/>
          <w:spacing w:val="0"/>
          <w:sz w:val="22"/>
          <w:szCs w:val="22"/>
          <w:lang w:val="ro-RO"/>
        </w:rPr>
        <w:t>1. Analiza comparativă a eficienţei potenţialului uman în industria ......</w:t>
      </w:r>
    </w:p>
    <w:p w:rsidR="004D7A1F" w:rsidRPr="00311121" w:rsidRDefault="004D7A1F" w:rsidP="004D7A1F">
      <w:pPr>
        <w:jc w:val="both"/>
        <w:outlineLvl w:val="0"/>
        <w:rPr>
          <w:color w:val="000000" w:themeColor="text1"/>
          <w:spacing w:val="0"/>
          <w:sz w:val="22"/>
          <w:szCs w:val="22"/>
          <w:lang w:val="ro-RO"/>
        </w:rPr>
      </w:pPr>
      <w:r w:rsidRPr="00311121">
        <w:rPr>
          <w:color w:val="000000" w:themeColor="text1"/>
          <w:spacing w:val="0"/>
          <w:sz w:val="22"/>
          <w:szCs w:val="22"/>
          <w:lang w:val="ro-RO"/>
        </w:rPr>
        <w:t>2. Analiza comparativă a performanțelor pe baza rentabilității în industria .....</w:t>
      </w:r>
    </w:p>
    <w:p w:rsidR="004D7A1F" w:rsidRPr="00311121" w:rsidRDefault="004D7A1F" w:rsidP="004D7A1F">
      <w:pPr>
        <w:jc w:val="both"/>
        <w:outlineLvl w:val="0"/>
        <w:rPr>
          <w:color w:val="000000" w:themeColor="text1"/>
          <w:spacing w:val="0"/>
          <w:sz w:val="22"/>
          <w:szCs w:val="22"/>
          <w:lang w:val="ro-RO"/>
        </w:rPr>
      </w:pPr>
      <w:r w:rsidRPr="00311121">
        <w:rPr>
          <w:color w:val="000000" w:themeColor="text1"/>
          <w:spacing w:val="0"/>
          <w:sz w:val="22"/>
          <w:szCs w:val="22"/>
          <w:lang w:val="ro-RO"/>
        </w:rPr>
        <w:t>3. Analiza eficienței potențialului intern la nivelul unor societății comerciale din industria.....</w:t>
      </w:r>
    </w:p>
    <w:p w:rsidR="004D7A1F" w:rsidRPr="00311121" w:rsidRDefault="004D7A1F" w:rsidP="004D7A1F">
      <w:pPr>
        <w:jc w:val="both"/>
        <w:outlineLvl w:val="0"/>
        <w:rPr>
          <w:color w:val="000000" w:themeColor="text1"/>
          <w:spacing w:val="0"/>
          <w:sz w:val="22"/>
          <w:szCs w:val="22"/>
          <w:lang w:val="ro-RO"/>
        </w:rPr>
      </w:pPr>
      <w:r w:rsidRPr="00311121">
        <w:rPr>
          <w:color w:val="000000" w:themeColor="text1"/>
          <w:spacing w:val="0"/>
          <w:sz w:val="22"/>
          <w:szCs w:val="22"/>
          <w:lang w:val="ro-RO"/>
        </w:rPr>
        <w:t>4. Analiza comparativă a poziţiei financiare în industria ......</w:t>
      </w:r>
    </w:p>
    <w:p w:rsidR="004D7A1F" w:rsidRPr="00311121" w:rsidRDefault="004D7A1F" w:rsidP="009054CE">
      <w:pPr>
        <w:jc w:val="both"/>
        <w:outlineLvl w:val="0"/>
        <w:rPr>
          <w:color w:val="000000" w:themeColor="text1"/>
          <w:spacing w:val="0"/>
          <w:sz w:val="22"/>
          <w:szCs w:val="22"/>
          <w:lang w:val="ro-RO"/>
        </w:rPr>
      </w:pPr>
      <w:r w:rsidRPr="00311121">
        <w:rPr>
          <w:color w:val="000000" w:themeColor="text1"/>
          <w:spacing w:val="0"/>
          <w:sz w:val="22"/>
          <w:szCs w:val="22"/>
          <w:lang w:val="ro-RO"/>
        </w:rPr>
        <w:t>5. Analiza comparativă a fluxurilor de trezorerie la nivelul unor societății comerciale din industria.....</w:t>
      </w:r>
    </w:p>
    <w:p w:rsidR="005C4C3B" w:rsidRPr="00311121" w:rsidRDefault="005C4C3B" w:rsidP="009054CE">
      <w:pPr>
        <w:jc w:val="both"/>
        <w:outlineLvl w:val="0"/>
        <w:rPr>
          <w:b/>
          <w:color w:val="000000" w:themeColor="text1"/>
          <w:spacing w:val="0"/>
          <w:sz w:val="22"/>
          <w:szCs w:val="22"/>
          <w:u w:val="single"/>
          <w:lang w:val="ro-RO"/>
        </w:rPr>
      </w:pPr>
    </w:p>
    <w:p w:rsidR="009054CE" w:rsidRPr="00311121" w:rsidRDefault="009054CE" w:rsidP="009054CE">
      <w:pPr>
        <w:jc w:val="both"/>
        <w:outlineLvl w:val="0"/>
        <w:rPr>
          <w:b/>
          <w:color w:val="000000" w:themeColor="text1"/>
          <w:spacing w:val="0"/>
          <w:sz w:val="22"/>
          <w:szCs w:val="22"/>
          <w:lang w:val="ro-RO"/>
        </w:rPr>
      </w:pPr>
      <w:r w:rsidRPr="00311121">
        <w:rPr>
          <w:b/>
          <w:color w:val="000000" w:themeColor="text1"/>
          <w:spacing w:val="0"/>
          <w:sz w:val="22"/>
          <w:szCs w:val="22"/>
          <w:lang w:val="ro-RO"/>
        </w:rPr>
        <w:t>Prof. univ. dr. SOBOLEVSCHI-DAVID Maria Iulia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Indicatori de echilibru financiar. Lo</w:t>
      </w:r>
      <w:r w:rsidR="00EE3560" w:rsidRPr="00311121">
        <w:rPr>
          <w:sz w:val="22"/>
          <w:szCs w:val="22"/>
          <w:lang w:val="ro-RO"/>
        </w:rPr>
        <w:t>c și rol în procesul decizional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Analiza corelației ren</w:t>
      </w:r>
      <w:r w:rsidR="00EE3560" w:rsidRPr="00311121">
        <w:rPr>
          <w:sz w:val="22"/>
          <w:szCs w:val="22"/>
          <w:lang w:val="ro-RO"/>
        </w:rPr>
        <w:t>tabilitate - poziție financiară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Cifra de afaceri – ind</w:t>
      </w:r>
      <w:r w:rsidR="00EE3560" w:rsidRPr="00311121">
        <w:rPr>
          <w:sz w:val="22"/>
          <w:szCs w:val="22"/>
          <w:lang w:val="ro-RO"/>
        </w:rPr>
        <w:t>icator de performanță al firmei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Fluxurile de trezorerie – instrument în caracterizarea e</w:t>
      </w:r>
      <w:r w:rsidR="00EE3560" w:rsidRPr="00311121">
        <w:rPr>
          <w:sz w:val="22"/>
          <w:szCs w:val="22"/>
          <w:lang w:val="ro-RO"/>
        </w:rPr>
        <w:t>chilibrului financiar al firmei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Analiza</w:t>
      </w:r>
      <w:r w:rsidR="00EE3560" w:rsidRPr="00311121">
        <w:rPr>
          <w:sz w:val="22"/>
          <w:szCs w:val="22"/>
          <w:lang w:val="ro-RO"/>
        </w:rPr>
        <w:t xml:space="preserve"> corelației cheltuieli-venituri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 xml:space="preserve">Situațiile financiare anuale – necesitate și utilitate </w:t>
      </w:r>
      <w:r w:rsidR="00EE3560" w:rsidRPr="00311121">
        <w:rPr>
          <w:sz w:val="22"/>
          <w:szCs w:val="22"/>
          <w:lang w:val="ro-RO"/>
        </w:rPr>
        <w:t>în analiza economico-financiară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Strategii de finanțare a activității fi</w:t>
      </w:r>
      <w:r w:rsidR="00EE3560" w:rsidRPr="00311121">
        <w:rPr>
          <w:sz w:val="22"/>
          <w:szCs w:val="22"/>
          <w:lang w:val="ro-RO"/>
        </w:rPr>
        <w:t>rmei în condiții de dificultate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Analiza</w:t>
      </w:r>
      <w:r w:rsidR="00EE3560" w:rsidRPr="00311121">
        <w:rPr>
          <w:sz w:val="22"/>
          <w:szCs w:val="22"/>
          <w:lang w:val="ro-RO"/>
        </w:rPr>
        <w:t xml:space="preserve"> capitalurilor firmei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Anali</w:t>
      </w:r>
      <w:r w:rsidR="00EE3560" w:rsidRPr="00311121">
        <w:rPr>
          <w:sz w:val="22"/>
          <w:szCs w:val="22"/>
          <w:lang w:val="ro-RO"/>
        </w:rPr>
        <w:t>za poziției financiare a firmei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Indicatori specifici activității economi</w:t>
      </w:r>
      <w:r w:rsidR="00EE3560" w:rsidRPr="00311121">
        <w:rPr>
          <w:sz w:val="22"/>
          <w:szCs w:val="22"/>
          <w:lang w:val="ro-RO"/>
        </w:rPr>
        <w:t>ce – rol în procesul decizional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Valoarea adău</w:t>
      </w:r>
      <w:r w:rsidR="00EE3560" w:rsidRPr="00311121">
        <w:rPr>
          <w:sz w:val="22"/>
          <w:szCs w:val="22"/>
          <w:lang w:val="ro-RO"/>
        </w:rPr>
        <w:t>gată – indicator de performanță</w:t>
      </w:r>
    </w:p>
    <w:p w:rsidR="00B41C01" w:rsidRPr="00311121" w:rsidRDefault="00B41C01" w:rsidP="00B41C01">
      <w:pPr>
        <w:pStyle w:val="ListParagraph"/>
        <w:numPr>
          <w:ilvl w:val="0"/>
          <w:numId w:val="15"/>
        </w:numPr>
        <w:ind w:left="426" w:hanging="357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Rolul și locul analizei economico-financiare în stabilirea prețurilor de tra</w:t>
      </w:r>
      <w:r w:rsidR="00EE3560" w:rsidRPr="00311121">
        <w:rPr>
          <w:sz w:val="22"/>
          <w:szCs w:val="22"/>
          <w:lang w:val="ro-RO"/>
        </w:rPr>
        <w:t>nsfer</w:t>
      </w:r>
    </w:p>
    <w:p w:rsidR="00B41C01" w:rsidRPr="00311121" w:rsidRDefault="00B41C01" w:rsidP="00B41C01">
      <w:pPr>
        <w:jc w:val="both"/>
        <w:outlineLvl w:val="0"/>
        <w:rPr>
          <w:b/>
          <w:color w:val="000000" w:themeColor="text1"/>
          <w:sz w:val="22"/>
          <w:szCs w:val="22"/>
          <w:lang w:val="ro-RO"/>
        </w:rPr>
      </w:pPr>
    </w:p>
    <w:p w:rsidR="009054CE" w:rsidRPr="00311121" w:rsidRDefault="009054CE" w:rsidP="009054CE">
      <w:pPr>
        <w:jc w:val="both"/>
        <w:outlineLvl w:val="0"/>
        <w:rPr>
          <w:b/>
          <w:color w:val="000000" w:themeColor="text1"/>
          <w:sz w:val="22"/>
          <w:szCs w:val="22"/>
          <w:lang w:val="ro-RO"/>
        </w:rPr>
      </w:pPr>
      <w:r w:rsidRPr="00311121">
        <w:rPr>
          <w:b/>
          <w:color w:val="000000" w:themeColor="text1"/>
          <w:sz w:val="22"/>
          <w:szCs w:val="22"/>
          <w:lang w:val="ro-RO"/>
        </w:rPr>
        <w:t>Conf. univ. dr. ANICA-POPA Adrian</w:t>
      </w:r>
    </w:p>
    <w:p w:rsidR="00BD499E" w:rsidRPr="00311121" w:rsidRDefault="00BD499E" w:rsidP="00BD499E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1. Evaluarea într</w:t>
      </w:r>
      <w:r w:rsidR="00EE3560" w:rsidRPr="00311121">
        <w:rPr>
          <w:sz w:val="22"/>
          <w:szCs w:val="22"/>
          <w:lang w:val="ro-RO"/>
        </w:rPr>
        <w:t>eprinderii în scop de divizare</w:t>
      </w:r>
    </w:p>
    <w:p w:rsidR="00BD499E" w:rsidRPr="00311121" w:rsidRDefault="00BD499E" w:rsidP="00BD499E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 xml:space="preserve">2. Evaluarea întreprinderii în </w:t>
      </w:r>
      <w:r w:rsidR="00EE3560" w:rsidRPr="00311121">
        <w:rPr>
          <w:sz w:val="22"/>
          <w:szCs w:val="22"/>
          <w:lang w:val="ro-RO"/>
        </w:rPr>
        <w:t>cazul reorganizării activității</w:t>
      </w:r>
      <w:r w:rsidRPr="00311121">
        <w:rPr>
          <w:sz w:val="22"/>
          <w:szCs w:val="22"/>
          <w:lang w:val="ro-RO"/>
        </w:rPr>
        <w:t xml:space="preserve"> </w:t>
      </w:r>
    </w:p>
    <w:p w:rsidR="00BD499E" w:rsidRPr="00311121" w:rsidRDefault="00BD499E" w:rsidP="00BD499E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3. Evaluarea într</w:t>
      </w:r>
      <w:r w:rsidR="00EE3560" w:rsidRPr="00311121">
        <w:rPr>
          <w:sz w:val="22"/>
          <w:szCs w:val="22"/>
          <w:lang w:val="ro-RO"/>
        </w:rPr>
        <w:t>eprinderii în cazul insolvenței</w:t>
      </w:r>
    </w:p>
    <w:p w:rsidR="00BD499E" w:rsidRPr="00311121" w:rsidRDefault="00BD499E" w:rsidP="00BD499E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4. Evaluarea î</w:t>
      </w:r>
      <w:r w:rsidR="00EE3560" w:rsidRPr="00311121">
        <w:rPr>
          <w:sz w:val="22"/>
          <w:szCs w:val="22"/>
          <w:lang w:val="ro-RO"/>
        </w:rPr>
        <w:t>ntreprinderilor cotate la bursă</w:t>
      </w:r>
    </w:p>
    <w:p w:rsidR="00BD499E" w:rsidRPr="00311121" w:rsidRDefault="00BD499E" w:rsidP="00BD499E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 xml:space="preserve">5. Evaluarea </w:t>
      </w:r>
      <w:r w:rsidR="00EE3560" w:rsidRPr="00311121">
        <w:rPr>
          <w:sz w:val="22"/>
          <w:szCs w:val="22"/>
          <w:lang w:val="ro-RO"/>
        </w:rPr>
        <w:t>întreprinderii pentru fuziune</w:t>
      </w:r>
    </w:p>
    <w:p w:rsidR="00BD499E" w:rsidRPr="00311121" w:rsidRDefault="00BD499E" w:rsidP="00BD499E">
      <w:pPr>
        <w:jc w:val="both"/>
        <w:outlineLvl w:val="0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 xml:space="preserve">6. Evaluarea </w:t>
      </w:r>
      <w:r w:rsidR="00EE3560" w:rsidRPr="00311121">
        <w:rPr>
          <w:sz w:val="22"/>
          <w:szCs w:val="22"/>
          <w:lang w:val="ro-RO"/>
        </w:rPr>
        <w:t>întreprinderii pentru delistare</w:t>
      </w:r>
    </w:p>
    <w:p w:rsidR="005C4C3B" w:rsidRPr="00311121" w:rsidRDefault="005C4C3B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</w:p>
    <w:p w:rsidR="009054CE" w:rsidRPr="00311121" w:rsidRDefault="009054CE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  <w:r w:rsidRPr="00311121">
        <w:rPr>
          <w:b/>
          <w:spacing w:val="0"/>
          <w:sz w:val="22"/>
          <w:szCs w:val="22"/>
          <w:lang w:val="ro-RO"/>
        </w:rPr>
        <w:t xml:space="preserve">Conf. univ. dr. CIŞMAŞU Irina Daniela </w:t>
      </w:r>
    </w:p>
    <w:p w:rsidR="006A5900" w:rsidRPr="00311121" w:rsidRDefault="006A5900" w:rsidP="006A5900">
      <w:pPr>
        <w:shd w:val="clear" w:color="auto" w:fill="FFFFFF"/>
        <w:jc w:val="both"/>
        <w:rPr>
          <w:color w:val="222222"/>
          <w:sz w:val="22"/>
          <w:szCs w:val="22"/>
          <w:lang w:val="ro-RO" w:eastAsia="ro-RO"/>
        </w:rPr>
      </w:pPr>
      <w:r w:rsidRPr="00311121">
        <w:rPr>
          <w:color w:val="222222"/>
          <w:sz w:val="22"/>
          <w:szCs w:val="22"/>
          <w:lang w:val="ro-RO" w:eastAsia="ro-RO"/>
        </w:rPr>
        <w:t xml:space="preserve">1. Analiza eficienței cheltuielilor cu personalul și a impactului </w:t>
      </w:r>
      <w:r w:rsidR="00EE5B19" w:rsidRPr="00311121">
        <w:rPr>
          <w:color w:val="222222"/>
          <w:sz w:val="22"/>
          <w:szCs w:val="22"/>
          <w:lang w:val="ro-RO" w:eastAsia="ro-RO"/>
        </w:rPr>
        <w:t>asupra performanțelor entității</w:t>
      </w:r>
    </w:p>
    <w:p w:rsidR="006A5900" w:rsidRPr="00311121" w:rsidRDefault="006A5900" w:rsidP="006A5900">
      <w:pPr>
        <w:shd w:val="clear" w:color="auto" w:fill="FFFFFF"/>
        <w:jc w:val="both"/>
        <w:rPr>
          <w:color w:val="222222"/>
          <w:sz w:val="22"/>
          <w:szCs w:val="22"/>
          <w:lang w:val="ro-RO" w:eastAsia="ro-RO"/>
        </w:rPr>
      </w:pPr>
      <w:r w:rsidRPr="00311121">
        <w:rPr>
          <w:color w:val="222222"/>
          <w:sz w:val="22"/>
          <w:szCs w:val="22"/>
          <w:lang w:val="ro-RO" w:eastAsia="ro-RO"/>
        </w:rPr>
        <w:t>2. Analiza comparativă a performanțelor întreprinderilor din top 10, din sectorul de activitate............</w:t>
      </w:r>
    </w:p>
    <w:p w:rsidR="006A5900" w:rsidRPr="00311121" w:rsidRDefault="006A5900" w:rsidP="006A5900">
      <w:pPr>
        <w:shd w:val="clear" w:color="auto" w:fill="FFFFFF"/>
        <w:jc w:val="both"/>
        <w:rPr>
          <w:color w:val="222222"/>
          <w:sz w:val="22"/>
          <w:szCs w:val="22"/>
          <w:lang w:val="ro-RO" w:eastAsia="ro-RO"/>
        </w:rPr>
      </w:pPr>
      <w:r w:rsidRPr="00311121">
        <w:rPr>
          <w:color w:val="222222"/>
          <w:sz w:val="22"/>
          <w:szCs w:val="22"/>
          <w:lang w:val="ro-RO" w:eastAsia="ro-RO"/>
        </w:rPr>
        <w:t>3. Analiza comparativă a rentabilitatii firmei.......versus rentabilitatea m</w:t>
      </w:r>
      <w:r w:rsidR="00EE5B19" w:rsidRPr="00311121">
        <w:rPr>
          <w:color w:val="222222"/>
          <w:sz w:val="22"/>
          <w:szCs w:val="22"/>
          <w:lang w:val="ro-RO" w:eastAsia="ro-RO"/>
        </w:rPr>
        <w:t>edie a sectorului de activitate</w:t>
      </w:r>
    </w:p>
    <w:p w:rsidR="006A5900" w:rsidRPr="00311121" w:rsidRDefault="006A5900" w:rsidP="006A5900">
      <w:pPr>
        <w:shd w:val="clear" w:color="auto" w:fill="FFFFFF"/>
        <w:jc w:val="both"/>
        <w:rPr>
          <w:color w:val="222222"/>
          <w:sz w:val="22"/>
          <w:szCs w:val="22"/>
          <w:lang w:val="ro-RO" w:eastAsia="ro-RO"/>
        </w:rPr>
      </w:pPr>
      <w:r w:rsidRPr="00311121">
        <w:rPr>
          <w:color w:val="222222"/>
          <w:sz w:val="22"/>
          <w:szCs w:val="22"/>
          <w:lang w:val="ro-RO" w:eastAsia="ro-RO"/>
        </w:rPr>
        <w:t>4. Analiza poziției financiare a firmei .................</w:t>
      </w:r>
    </w:p>
    <w:p w:rsidR="005C4C3B" w:rsidRPr="00311121" w:rsidRDefault="005C4C3B" w:rsidP="009054CE">
      <w:pPr>
        <w:jc w:val="both"/>
        <w:outlineLvl w:val="0"/>
        <w:rPr>
          <w:b/>
          <w:spacing w:val="0"/>
          <w:sz w:val="22"/>
          <w:szCs w:val="22"/>
          <w:u w:val="single"/>
          <w:lang w:val="ro-RO"/>
        </w:rPr>
      </w:pPr>
    </w:p>
    <w:p w:rsidR="009054CE" w:rsidRPr="00311121" w:rsidRDefault="009054CE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  <w:r w:rsidRPr="00311121">
        <w:rPr>
          <w:b/>
          <w:spacing w:val="0"/>
          <w:sz w:val="22"/>
          <w:szCs w:val="22"/>
          <w:lang w:val="ro-RO"/>
        </w:rPr>
        <w:t>Conf. univ. dr. CREŢU Raluca Florentina</w:t>
      </w:r>
    </w:p>
    <w:p w:rsidR="00F3666D" w:rsidRPr="00311121" w:rsidRDefault="00F3666D" w:rsidP="00F3666D">
      <w:pPr>
        <w:shd w:val="clear" w:color="auto" w:fill="FFFFFF"/>
        <w:jc w:val="both"/>
        <w:rPr>
          <w:color w:val="000000" w:themeColor="text1"/>
          <w:sz w:val="22"/>
          <w:szCs w:val="22"/>
          <w:lang w:val="ro-RO"/>
        </w:rPr>
      </w:pPr>
      <w:r w:rsidRPr="00311121">
        <w:rPr>
          <w:color w:val="000000" w:themeColor="text1"/>
          <w:sz w:val="22"/>
          <w:szCs w:val="22"/>
          <w:lang w:val="ro-RO"/>
        </w:rPr>
        <w:t>1. Analiza utilizării potențialului intern și amprentă asupra performanțelor e</w:t>
      </w:r>
      <w:r w:rsidR="00EE5B19" w:rsidRPr="00311121">
        <w:rPr>
          <w:color w:val="000000" w:themeColor="text1"/>
          <w:sz w:val="22"/>
          <w:szCs w:val="22"/>
          <w:lang w:val="ro-RO"/>
        </w:rPr>
        <w:t>conomico-finaciare ale firmei Z</w:t>
      </w:r>
    </w:p>
    <w:p w:rsidR="00F3666D" w:rsidRPr="00311121" w:rsidRDefault="00F3666D" w:rsidP="00F3666D">
      <w:pPr>
        <w:shd w:val="clear" w:color="auto" w:fill="FFFFFF"/>
        <w:jc w:val="both"/>
        <w:rPr>
          <w:color w:val="000000" w:themeColor="text1"/>
          <w:sz w:val="22"/>
          <w:szCs w:val="22"/>
          <w:lang w:val="ro-RO"/>
        </w:rPr>
      </w:pPr>
      <w:r w:rsidRPr="00311121">
        <w:rPr>
          <w:color w:val="000000" w:themeColor="text1"/>
          <w:sz w:val="22"/>
          <w:szCs w:val="22"/>
          <w:lang w:val="ro-RO"/>
        </w:rPr>
        <w:t>2. Indicatori valorici utilizați în activitatea de producție și comerializare la firma Z -</w:t>
      </w:r>
      <w:r w:rsidR="00EE5B19" w:rsidRPr="00311121">
        <w:rPr>
          <w:color w:val="000000" w:themeColor="text1"/>
          <w:sz w:val="22"/>
          <w:szCs w:val="22"/>
          <w:lang w:val="ro-RO"/>
        </w:rPr>
        <w:t xml:space="preserve"> analize, comparații, corelații</w:t>
      </w:r>
    </w:p>
    <w:p w:rsidR="00F3666D" w:rsidRPr="00311121" w:rsidRDefault="00F3666D" w:rsidP="00F3666D">
      <w:pPr>
        <w:shd w:val="clear" w:color="auto" w:fill="FFFFFF"/>
        <w:jc w:val="both"/>
        <w:rPr>
          <w:color w:val="000000" w:themeColor="text1"/>
          <w:sz w:val="22"/>
          <w:szCs w:val="22"/>
          <w:lang w:val="ro-RO"/>
        </w:rPr>
      </w:pPr>
      <w:r w:rsidRPr="00311121">
        <w:rPr>
          <w:color w:val="000000" w:themeColor="text1"/>
          <w:sz w:val="22"/>
          <w:szCs w:val="22"/>
          <w:lang w:val="ro-RO"/>
        </w:rPr>
        <w:t>3. Analiza cuantificării co</w:t>
      </w:r>
      <w:r w:rsidR="00EE5B19" w:rsidRPr="00311121">
        <w:rPr>
          <w:color w:val="000000" w:themeColor="text1"/>
          <w:sz w:val="22"/>
          <w:szCs w:val="22"/>
          <w:lang w:val="ro-RO"/>
        </w:rPr>
        <w:t>nsumului de resurse la firma Z</w:t>
      </w:r>
    </w:p>
    <w:p w:rsidR="00F3666D" w:rsidRPr="00311121" w:rsidRDefault="00F3666D" w:rsidP="00F3666D">
      <w:pPr>
        <w:shd w:val="clear" w:color="auto" w:fill="FFFFFF"/>
        <w:jc w:val="both"/>
        <w:rPr>
          <w:color w:val="000000" w:themeColor="text1"/>
          <w:sz w:val="22"/>
          <w:szCs w:val="22"/>
          <w:lang w:val="ro-RO"/>
        </w:rPr>
      </w:pPr>
      <w:r w:rsidRPr="00311121">
        <w:rPr>
          <w:color w:val="000000" w:themeColor="text1"/>
          <w:sz w:val="22"/>
          <w:szCs w:val="22"/>
          <w:lang w:val="ro-RO"/>
        </w:rPr>
        <w:t>4. Analiza și evaluarea capi</w:t>
      </w:r>
      <w:r w:rsidR="00EE5B19" w:rsidRPr="00311121">
        <w:rPr>
          <w:color w:val="000000" w:themeColor="text1"/>
          <w:sz w:val="22"/>
          <w:szCs w:val="22"/>
          <w:lang w:val="ro-RO"/>
        </w:rPr>
        <w:t>talului intelectual al firmei Z</w:t>
      </w:r>
    </w:p>
    <w:p w:rsidR="00F3666D" w:rsidRPr="00311121" w:rsidRDefault="00F3666D" w:rsidP="00F3666D">
      <w:pPr>
        <w:shd w:val="clear" w:color="auto" w:fill="FFFFFF"/>
        <w:jc w:val="both"/>
        <w:rPr>
          <w:color w:val="000000" w:themeColor="text1"/>
          <w:sz w:val="22"/>
          <w:szCs w:val="22"/>
          <w:lang w:val="ro-RO"/>
        </w:rPr>
      </w:pPr>
      <w:r w:rsidRPr="00311121">
        <w:rPr>
          <w:color w:val="000000" w:themeColor="text1"/>
          <w:sz w:val="22"/>
          <w:szCs w:val="22"/>
          <w:lang w:val="ro-RO"/>
        </w:rPr>
        <w:t>5. Analiza sectorului produselor farmaceutice în</w:t>
      </w:r>
      <w:r w:rsidR="00EE5B19" w:rsidRPr="00311121">
        <w:rPr>
          <w:color w:val="000000" w:themeColor="text1"/>
          <w:sz w:val="22"/>
          <w:szCs w:val="22"/>
          <w:lang w:val="ro-RO"/>
        </w:rPr>
        <w:t xml:space="preserve"> România  și deșeurile medicale</w:t>
      </w:r>
    </w:p>
    <w:p w:rsidR="00A86DDC" w:rsidRPr="00311121" w:rsidRDefault="00A86DDC" w:rsidP="00F3666D">
      <w:pPr>
        <w:jc w:val="both"/>
        <w:outlineLvl w:val="0"/>
        <w:rPr>
          <w:b/>
          <w:spacing w:val="0"/>
          <w:sz w:val="22"/>
          <w:szCs w:val="22"/>
          <w:lang w:val="ro-RO"/>
        </w:rPr>
      </w:pPr>
    </w:p>
    <w:p w:rsidR="00F3666D" w:rsidRPr="00311121" w:rsidRDefault="00F3666D" w:rsidP="00F3666D">
      <w:pPr>
        <w:jc w:val="both"/>
        <w:outlineLvl w:val="0"/>
        <w:rPr>
          <w:b/>
          <w:spacing w:val="0"/>
          <w:sz w:val="22"/>
          <w:szCs w:val="22"/>
          <w:lang w:val="ro-RO"/>
        </w:rPr>
      </w:pPr>
      <w:r w:rsidRPr="00311121">
        <w:rPr>
          <w:b/>
          <w:spacing w:val="0"/>
          <w:sz w:val="22"/>
          <w:szCs w:val="22"/>
          <w:lang w:val="ro-RO"/>
        </w:rPr>
        <w:t>Conf. univ. dr. HRISTEA Anca Maria</w:t>
      </w:r>
    </w:p>
    <w:p w:rsidR="00A46161" w:rsidRPr="00311121" w:rsidRDefault="00A46161" w:rsidP="00A46161">
      <w:pPr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1. Efectele Covid 19 asupra indicatorilor de rentabilitate la SC....</w:t>
      </w:r>
    </w:p>
    <w:p w:rsidR="00A46161" w:rsidRPr="00311121" w:rsidRDefault="00A46161" w:rsidP="00A46161">
      <w:pPr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2.  Analiza cifrei de afaceri la SC..... Impactul Covid asupra pieţei de desfacere şi structurii vânzărilor.</w:t>
      </w:r>
    </w:p>
    <w:p w:rsidR="00A46161" w:rsidRPr="00311121" w:rsidRDefault="00A46161" w:rsidP="00A46161">
      <w:pPr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3. Analiza indicatorilor valorici ai activităţii de producţie şi comercializare la SC.... Efecte ale pandem</w:t>
      </w:r>
      <w:r w:rsidR="00EE5B19" w:rsidRPr="00311121">
        <w:rPr>
          <w:sz w:val="22"/>
          <w:szCs w:val="22"/>
          <w:lang w:val="ro-RO"/>
        </w:rPr>
        <w:t>iei Covid asupra performanţelor</w:t>
      </w:r>
    </w:p>
    <w:p w:rsidR="00A46161" w:rsidRPr="00311121" w:rsidRDefault="00A46161" w:rsidP="00A46161">
      <w:pPr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4. Analiza resurselor umane la SC..... Telemunca şi pers</w:t>
      </w:r>
      <w:r w:rsidR="00EE5B19" w:rsidRPr="00311121">
        <w:rPr>
          <w:sz w:val="22"/>
          <w:szCs w:val="22"/>
          <w:lang w:val="ro-RO"/>
        </w:rPr>
        <w:t>pective asupra viitorului muncii</w:t>
      </w:r>
    </w:p>
    <w:p w:rsidR="00A46161" w:rsidRPr="00311121" w:rsidRDefault="00A46161" w:rsidP="00A46161">
      <w:pPr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5.  Analiza vitezei de rotaţie la SC...... Impactul</w:t>
      </w:r>
      <w:r w:rsidR="00EE5B19" w:rsidRPr="00311121">
        <w:rPr>
          <w:sz w:val="22"/>
          <w:szCs w:val="22"/>
          <w:lang w:val="ro-RO"/>
        </w:rPr>
        <w:t xml:space="preserve"> crizei COVID asupra vânzărilor</w:t>
      </w:r>
      <w:r w:rsidRPr="00311121">
        <w:rPr>
          <w:sz w:val="22"/>
          <w:szCs w:val="22"/>
          <w:lang w:val="ro-RO"/>
        </w:rPr>
        <w:t xml:space="preserve">  </w:t>
      </w:r>
    </w:p>
    <w:p w:rsidR="00A46161" w:rsidRPr="00311121" w:rsidRDefault="00A46161" w:rsidP="00A46161">
      <w:pPr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 xml:space="preserve">6. Analiza eficienţei cheltuielilor la SC.... . Impactul COVID 19 </w:t>
      </w:r>
      <w:r w:rsidR="00EE5B19" w:rsidRPr="00311121">
        <w:rPr>
          <w:sz w:val="22"/>
          <w:szCs w:val="22"/>
          <w:lang w:val="ro-RO"/>
        </w:rPr>
        <w:t>asupra structurii cheltuielilor</w:t>
      </w:r>
    </w:p>
    <w:p w:rsidR="00F3666D" w:rsidRPr="00311121" w:rsidRDefault="00F3666D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</w:p>
    <w:p w:rsidR="009054CE" w:rsidRPr="00311121" w:rsidRDefault="009054CE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  <w:r w:rsidRPr="00311121">
        <w:rPr>
          <w:b/>
          <w:spacing w:val="0"/>
          <w:sz w:val="22"/>
          <w:szCs w:val="22"/>
          <w:lang w:val="ro-RO"/>
        </w:rPr>
        <w:t>Lect. univ. dr. CUREA Ștefania Cristina</w:t>
      </w:r>
    </w:p>
    <w:p w:rsidR="00C11AB5" w:rsidRPr="00311121" w:rsidRDefault="00C11AB5" w:rsidP="00C11AB5">
      <w:pPr>
        <w:shd w:val="clear" w:color="auto" w:fill="FFFFFF"/>
        <w:rPr>
          <w:color w:val="222222"/>
          <w:spacing w:val="0"/>
          <w:sz w:val="22"/>
          <w:szCs w:val="22"/>
          <w:lang w:val="ro-RO" w:eastAsia="ro-RO"/>
        </w:rPr>
      </w:pPr>
      <w:r w:rsidRPr="00311121">
        <w:rPr>
          <w:color w:val="222222"/>
          <w:spacing w:val="0"/>
          <w:sz w:val="22"/>
          <w:szCs w:val="22"/>
          <w:lang w:val="ro-RO" w:eastAsia="ro-RO"/>
        </w:rPr>
        <w:t>1. Analiza cifrei de afaceri şi elaborarea</w:t>
      </w:r>
      <w:r w:rsidR="00EE5B19" w:rsidRPr="00311121">
        <w:rPr>
          <w:color w:val="222222"/>
          <w:spacing w:val="0"/>
          <w:sz w:val="22"/>
          <w:szCs w:val="22"/>
          <w:lang w:val="ro-RO" w:eastAsia="ro-RO"/>
        </w:rPr>
        <w:t xml:space="preserve"> strategiei comerciale a firmei</w:t>
      </w:r>
    </w:p>
    <w:p w:rsidR="00C11AB5" w:rsidRPr="00311121" w:rsidRDefault="00C11AB5" w:rsidP="00C11AB5">
      <w:pPr>
        <w:shd w:val="clear" w:color="auto" w:fill="FFFFFF"/>
        <w:rPr>
          <w:color w:val="222222"/>
          <w:spacing w:val="0"/>
          <w:sz w:val="22"/>
          <w:szCs w:val="22"/>
          <w:lang w:val="ro-RO" w:eastAsia="ro-RO"/>
        </w:rPr>
      </w:pPr>
      <w:r w:rsidRPr="00311121">
        <w:rPr>
          <w:color w:val="222222"/>
          <w:spacing w:val="0"/>
          <w:sz w:val="22"/>
          <w:szCs w:val="22"/>
          <w:lang w:val="ro-RO" w:eastAsia="ro-RO"/>
        </w:rPr>
        <w:t>2. Analiza eficienţ</w:t>
      </w:r>
      <w:r w:rsidR="00EE5B19" w:rsidRPr="00311121">
        <w:rPr>
          <w:color w:val="222222"/>
          <w:spacing w:val="0"/>
          <w:sz w:val="22"/>
          <w:szCs w:val="22"/>
          <w:lang w:val="ro-RO" w:eastAsia="ro-RO"/>
        </w:rPr>
        <w:t>ei utilizării resurselor firmei</w:t>
      </w:r>
    </w:p>
    <w:p w:rsidR="00C11AB5" w:rsidRPr="00311121" w:rsidRDefault="00C11AB5" w:rsidP="00C11AB5">
      <w:pPr>
        <w:shd w:val="clear" w:color="auto" w:fill="FFFFFF"/>
        <w:rPr>
          <w:color w:val="222222"/>
          <w:spacing w:val="0"/>
          <w:sz w:val="22"/>
          <w:szCs w:val="22"/>
          <w:lang w:val="ro-RO" w:eastAsia="ro-RO"/>
        </w:rPr>
      </w:pPr>
      <w:r w:rsidRPr="00311121">
        <w:rPr>
          <w:color w:val="222222"/>
          <w:spacing w:val="0"/>
          <w:sz w:val="22"/>
          <w:szCs w:val="22"/>
          <w:lang w:val="ro-RO" w:eastAsia="ro-RO"/>
        </w:rPr>
        <w:t>3. Analiza performanţelor</w:t>
      </w:r>
      <w:r w:rsidR="00EE5B19" w:rsidRPr="00311121">
        <w:rPr>
          <w:color w:val="222222"/>
          <w:spacing w:val="0"/>
          <w:sz w:val="22"/>
          <w:szCs w:val="22"/>
          <w:lang w:val="ro-RO" w:eastAsia="ro-RO"/>
        </w:rPr>
        <w:t xml:space="preserve"> financiare ale firmei</w:t>
      </w:r>
    </w:p>
    <w:p w:rsidR="00C11AB5" w:rsidRPr="00311121" w:rsidRDefault="00C11AB5" w:rsidP="00C11AB5">
      <w:pPr>
        <w:shd w:val="clear" w:color="auto" w:fill="FFFFFF"/>
        <w:rPr>
          <w:color w:val="222222"/>
          <w:spacing w:val="0"/>
          <w:sz w:val="22"/>
          <w:szCs w:val="22"/>
          <w:lang w:val="ro-RO" w:eastAsia="ro-RO"/>
        </w:rPr>
      </w:pPr>
      <w:r w:rsidRPr="00311121">
        <w:rPr>
          <w:color w:val="222222"/>
          <w:spacing w:val="0"/>
          <w:sz w:val="22"/>
          <w:szCs w:val="22"/>
          <w:lang w:val="ro-RO" w:eastAsia="ro-RO"/>
        </w:rPr>
        <w:t>4. Analiza e</w:t>
      </w:r>
      <w:r w:rsidR="00EE5B19" w:rsidRPr="00311121">
        <w:rPr>
          <w:color w:val="222222"/>
          <w:spacing w:val="0"/>
          <w:sz w:val="22"/>
          <w:szCs w:val="22"/>
          <w:lang w:val="ro-RO" w:eastAsia="ro-RO"/>
        </w:rPr>
        <w:t>chilibrului financiar al firmei</w:t>
      </w:r>
    </w:p>
    <w:p w:rsidR="00C11AB5" w:rsidRPr="00311121" w:rsidRDefault="00C11AB5" w:rsidP="00C11AB5">
      <w:pPr>
        <w:shd w:val="clear" w:color="auto" w:fill="FFFFFF"/>
        <w:rPr>
          <w:color w:val="222222"/>
          <w:spacing w:val="0"/>
          <w:sz w:val="22"/>
          <w:szCs w:val="22"/>
          <w:lang w:val="ro-RO" w:eastAsia="ro-RO"/>
        </w:rPr>
      </w:pPr>
      <w:r w:rsidRPr="00311121">
        <w:rPr>
          <w:color w:val="222222"/>
          <w:spacing w:val="0"/>
          <w:sz w:val="22"/>
          <w:szCs w:val="22"/>
          <w:lang w:val="ro-RO" w:eastAsia="ro-RO"/>
        </w:rPr>
        <w:t>5. Analiza gestion</w:t>
      </w:r>
      <w:r w:rsidR="00EE5B19" w:rsidRPr="00311121">
        <w:rPr>
          <w:color w:val="222222"/>
          <w:spacing w:val="0"/>
          <w:sz w:val="22"/>
          <w:szCs w:val="22"/>
          <w:lang w:val="ro-RO" w:eastAsia="ro-RO"/>
        </w:rPr>
        <w:t>ării firmei în condiţii de risc</w:t>
      </w:r>
    </w:p>
    <w:p w:rsidR="005C4C3B" w:rsidRPr="00311121" w:rsidRDefault="005C4C3B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</w:p>
    <w:p w:rsidR="008D311F" w:rsidRPr="00311121" w:rsidRDefault="008D311F" w:rsidP="008D311F">
      <w:pPr>
        <w:jc w:val="both"/>
        <w:outlineLvl w:val="0"/>
        <w:rPr>
          <w:b/>
          <w:spacing w:val="0"/>
          <w:sz w:val="22"/>
          <w:szCs w:val="22"/>
          <w:lang w:val="ro-RO"/>
        </w:rPr>
      </w:pPr>
      <w:r w:rsidRPr="00311121">
        <w:rPr>
          <w:b/>
          <w:spacing w:val="0"/>
          <w:sz w:val="22"/>
          <w:szCs w:val="22"/>
          <w:lang w:val="ro-RO"/>
        </w:rPr>
        <w:t xml:space="preserve">Lect. univ. dr. CIORA Costin </w:t>
      </w:r>
    </w:p>
    <w:p w:rsidR="008D311F" w:rsidRPr="00311121" w:rsidRDefault="008D311F" w:rsidP="008D311F">
      <w:pPr>
        <w:shd w:val="clear" w:color="auto" w:fill="FFFFFF"/>
        <w:rPr>
          <w:color w:val="222222"/>
          <w:spacing w:val="0"/>
          <w:sz w:val="22"/>
          <w:szCs w:val="22"/>
          <w:lang w:val="ro-RO" w:eastAsia="ro-RO"/>
        </w:rPr>
      </w:pPr>
      <w:r w:rsidRPr="00311121">
        <w:rPr>
          <w:color w:val="222222"/>
          <w:spacing w:val="0"/>
          <w:sz w:val="22"/>
          <w:szCs w:val="22"/>
          <w:lang w:val="ro-RO" w:eastAsia="ro-RO"/>
        </w:rPr>
        <w:t>1. Analiza performanței compan</w:t>
      </w:r>
      <w:r w:rsidR="00EE5B19" w:rsidRPr="00311121">
        <w:rPr>
          <w:color w:val="222222"/>
          <w:spacing w:val="0"/>
          <w:sz w:val="22"/>
          <w:szCs w:val="22"/>
          <w:lang w:val="ro-RO" w:eastAsia="ro-RO"/>
        </w:rPr>
        <w:t>iilor cotate la Bursa de Valori</w:t>
      </w:r>
    </w:p>
    <w:p w:rsidR="008D311F" w:rsidRPr="00311121" w:rsidRDefault="008D311F" w:rsidP="008D311F">
      <w:pPr>
        <w:shd w:val="clear" w:color="auto" w:fill="FFFFFF"/>
        <w:rPr>
          <w:color w:val="222222"/>
          <w:spacing w:val="0"/>
          <w:sz w:val="22"/>
          <w:szCs w:val="22"/>
          <w:lang w:val="ro-RO" w:eastAsia="ro-RO"/>
        </w:rPr>
      </w:pPr>
      <w:r w:rsidRPr="00311121">
        <w:rPr>
          <w:color w:val="222222"/>
          <w:spacing w:val="0"/>
          <w:sz w:val="22"/>
          <w:szCs w:val="22"/>
          <w:lang w:val="ro-RO" w:eastAsia="ro-RO"/>
        </w:rPr>
        <w:t>2. Anal</w:t>
      </w:r>
      <w:r w:rsidR="00EE5B19" w:rsidRPr="00311121">
        <w:rPr>
          <w:color w:val="222222"/>
          <w:spacing w:val="0"/>
          <w:sz w:val="22"/>
          <w:szCs w:val="22"/>
          <w:lang w:val="ro-RO" w:eastAsia="ro-RO"/>
        </w:rPr>
        <w:t>iza productivității companiilor</w:t>
      </w:r>
    </w:p>
    <w:p w:rsidR="00D44CC6" w:rsidRPr="00311121" w:rsidRDefault="00D44CC6" w:rsidP="008D311F">
      <w:pPr>
        <w:shd w:val="clear" w:color="auto" w:fill="FFFFFF"/>
        <w:rPr>
          <w:color w:val="222222"/>
          <w:spacing w:val="0"/>
          <w:sz w:val="22"/>
          <w:szCs w:val="22"/>
          <w:lang w:val="ro-RO" w:eastAsia="ro-RO"/>
        </w:rPr>
      </w:pPr>
    </w:p>
    <w:p w:rsidR="008D311F" w:rsidRPr="00311121" w:rsidRDefault="008D311F" w:rsidP="008D311F">
      <w:pPr>
        <w:jc w:val="both"/>
        <w:outlineLvl w:val="0"/>
        <w:rPr>
          <w:b/>
          <w:spacing w:val="0"/>
          <w:sz w:val="22"/>
          <w:szCs w:val="22"/>
          <w:lang w:val="ro-RO"/>
        </w:rPr>
      </w:pPr>
      <w:r w:rsidRPr="00311121">
        <w:rPr>
          <w:b/>
          <w:spacing w:val="0"/>
          <w:sz w:val="22"/>
          <w:szCs w:val="22"/>
          <w:lang w:val="ro-RO"/>
        </w:rPr>
        <w:t>Lect. univ. dr. ȚUȚUI Daniela</w:t>
      </w:r>
    </w:p>
    <w:p w:rsidR="008D311F" w:rsidRPr="00311121" w:rsidRDefault="008D311F" w:rsidP="008D311F">
      <w:pPr>
        <w:jc w:val="both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1. Importanţa analizei financiare în evaluarea întreprinderii</w:t>
      </w:r>
    </w:p>
    <w:p w:rsidR="008D311F" w:rsidRPr="00311121" w:rsidRDefault="008D311F" w:rsidP="008D311F">
      <w:pPr>
        <w:jc w:val="both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 xml:space="preserve">2. Raţionamentul profesional în evaluarea întreprinderii </w:t>
      </w:r>
    </w:p>
    <w:p w:rsidR="008D311F" w:rsidRPr="00311121" w:rsidRDefault="008D311F" w:rsidP="008D311F">
      <w:pPr>
        <w:jc w:val="both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3. Rolul analizei gestiunii activelor în activitatea unei întreprinderi</w:t>
      </w:r>
    </w:p>
    <w:p w:rsidR="008D311F" w:rsidRPr="00311121" w:rsidRDefault="008D311F" w:rsidP="008D311F">
      <w:pPr>
        <w:jc w:val="both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4. Abordările în evaluarea întreprinderii şi implicaţiile lor asupra valorii întreprinderii</w:t>
      </w:r>
    </w:p>
    <w:p w:rsidR="008D311F" w:rsidRPr="00311121" w:rsidRDefault="008D311F" w:rsidP="008D311F">
      <w:pPr>
        <w:jc w:val="both"/>
        <w:rPr>
          <w:sz w:val="22"/>
          <w:szCs w:val="22"/>
          <w:lang w:val="ro-RO"/>
        </w:rPr>
      </w:pPr>
      <w:r w:rsidRPr="00311121">
        <w:rPr>
          <w:sz w:val="22"/>
          <w:szCs w:val="22"/>
          <w:lang w:val="ro-RO"/>
        </w:rPr>
        <w:t>5. Incidenţe ale nivelului de rentabilitate deciziilor privind structura de finanţare asupra poziţiei financiare a întreprinderii</w:t>
      </w:r>
    </w:p>
    <w:p w:rsidR="009B5CAF" w:rsidRPr="00311121" w:rsidRDefault="009B5CAF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</w:p>
    <w:p w:rsidR="005C4C3B" w:rsidRPr="00311121" w:rsidRDefault="005C4C3B" w:rsidP="009054CE">
      <w:pPr>
        <w:jc w:val="both"/>
        <w:outlineLvl w:val="0"/>
        <w:rPr>
          <w:b/>
          <w:spacing w:val="0"/>
          <w:sz w:val="22"/>
          <w:szCs w:val="22"/>
          <w:lang w:val="ro-RO"/>
        </w:rPr>
      </w:pPr>
    </w:p>
    <w:p w:rsidR="00650FF9" w:rsidRPr="00311121" w:rsidRDefault="00650FF9" w:rsidP="00650FF9">
      <w:pPr>
        <w:outlineLvl w:val="0"/>
        <w:rPr>
          <w:color w:val="000000" w:themeColor="text1"/>
          <w:sz w:val="22"/>
          <w:szCs w:val="22"/>
          <w:lang w:val="ro-RO"/>
        </w:rPr>
      </w:pPr>
      <w:r w:rsidRPr="00311121">
        <w:rPr>
          <w:b/>
          <w:color w:val="000000" w:themeColor="text1"/>
          <w:sz w:val="22"/>
          <w:szCs w:val="22"/>
          <w:lang w:val="ro-RO"/>
        </w:rPr>
        <w:t>Notă</w:t>
      </w:r>
      <w:r w:rsidRPr="00311121">
        <w:rPr>
          <w:color w:val="000000" w:themeColor="text1"/>
          <w:sz w:val="22"/>
          <w:szCs w:val="22"/>
          <w:lang w:val="ro-RO"/>
        </w:rPr>
        <w:t>: Studenţii pot să propună şi alte teme din domeniile analizei financiare şi evaluării.</w:t>
      </w:r>
    </w:p>
    <w:p w:rsidR="00806EAC" w:rsidRPr="00311121" w:rsidRDefault="00806EAC" w:rsidP="009054CE">
      <w:pPr>
        <w:jc w:val="center"/>
        <w:outlineLvl w:val="0"/>
        <w:rPr>
          <w:color w:val="000000"/>
          <w:sz w:val="22"/>
          <w:szCs w:val="22"/>
          <w:lang w:val="ro-RO"/>
        </w:rPr>
      </w:pPr>
    </w:p>
    <w:p w:rsidR="009E4EDA" w:rsidRPr="00311121" w:rsidRDefault="009E4EDA" w:rsidP="009054CE">
      <w:pPr>
        <w:jc w:val="center"/>
        <w:outlineLvl w:val="0"/>
        <w:rPr>
          <w:color w:val="000000"/>
          <w:sz w:val="22"/>
          <w:szCs w:val="22"/>
          <w:lang w:val="ro-RO"/>
        </w:rPr>
      </w:pPr>
    </w:p>
    <w:p w:rsidR="009054CE" w:rsidRPr="00311121" w:rsidRDefault="009054CE" w:rsidP="009054CE">
      <w:pPr>
        <w:jc w:val="center"/>
        <w:outlineLvl w:val="0"/>
        <w:rPr>
          <w:color w:val="000000"/>
          <w:sz w:val="22"/>
          <w:szCs w:val="22"/>
          <w:lang w:val="ro-RO"/>
        </w:rPr>
      </w:pPr>
      <w:r w:rsidRPr="00311121">
        <w:rPr>
          <w:color w:val="000000"/>
          <w:sz w:val="22"/>
          <w:szCs w:val="22"/>
          <w:lang w:val="ro-RO"/>
        </w:rPr>
        <w:t>Director Departament,</w:t>
      </w:r>
    </w:p>
    <w:p w:rsidR="009054CE" w:rsidRPr="006D1EC8" w:rsidRDefault="009054CE" w:rsidP="00E357EB">
      <w:pPr>
        <w:jc w:val="center"/>
        <w:outlineLvl w:val="0"/>
        <w:rPr>
          <w:b/>
          <w:color w:val="FF0000"/>
          <w:sz w:val="22"/>
          <w:szCs w:val="22"/>
          <w:lang w:val="ro-RO"/>
        </w:rPr>
      </w:pPr>
      <w:r w:rsidRPr="00311121">
        <w:rPr>
          <w:color w:val="000000"/>
          <w:sz w:val="22"/>
          <w:szCs w:val="22"/>
          <w:lang w:val="ro-RO"/>
        </w:rPr>
        <w:t xml:space="preserve">Prof. univ. dr. </w:t>
      </w:r>
      <w:r w:rsidR="005C4C3B" w:rsidRPr="00311121">
        <w:rPr>
          <w:color w:val="000000"/>
          <w:sz w:val="22"/>
          <w:szCs w:val="22"/>
          <w:lang w:val="ro-RO"/>
        </w:rPr>
        <w:t>PETCU Monica Aureliana</w:t>
      </w:r>
    </w:p>
    <w:sectPr w:rsidR="009054CE" w:rsidRPr="006D1EC8" w:rsidSect="00476D7C"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55" w:rsidRDefault="008E5855" w:rsidP="00B14570">
      <w:r>
        <w:separator/>
      </w:r>
    </w:p>
  </w:endnote>
  <w:endnote w:type="continuationSeparator" w:id="0">
    <w:p w:rsidR="008E5855" w:rsidRDefault="008E5855" w:rsidP="00B1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84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570" w:rsidRDefault="00B14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570" w:rsidRDefault="00B1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55" w:rsidRDefault="008E5855" w:rsidP="00B14570">
      <w:r>
        <w:separator/>
      </w:r>
    </w:p>
  </w:footnote>
  <w:footnote w:type="continuationSeparator" w:id="0">
    <w:p w:rsidR="008E5855" w:rsidRDefault="008E5855" w:rsidP="00B1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A9E"/>
    <w:multiLevelType w:val="hybridMultilevel"/>
    <w:tmpl w:val="DF6E395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F4E85"/>
    <w:multiLevelType w:val="hybridMultilevel"/>
    <w:tmpl w:val="2B7CA2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E86"/>
    <w:multiLevelType w:val="hybridMultilevel"/>
    <w:tmpl w:val="ED2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752"/>
    <w:multiLevelType w:val="hybridMultilevel"/>
    <w:tmpl w:val="966C24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29A"/>
    <w:multiLevelType w:val="hybridMultilevel"/>
    <w:tmpl w:val="5CD239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4E9"/>
    <w:multiLevelType w:val="hybridMultilevel"/>
    <w:tmpl w:val="4D5AE3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CF1"/>
    <w:multiLevelType w:val="hybridMultilevel"/>
    <w:tmpl w:val="56A421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620C3"/>
    <w:multiLevelType w:val="hybridMultilevel"/>
    <w:tmpl w:val="3872C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39B5"/>
    <w:multiLevelType w:val="hybridMultilevel"/>
    <w:tmpl w:val="AD807E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764AD"/>
    <w:multiLevelType w:val="hybridMultilevel"/>
    <w:tmpl w:val="13F4E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55889"/>
    <w:multiLevelType w:val="hybridMultilevel"/>
    <w:tmpl w:val="6FB4A8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C560D"/>
    <w:multiLevelType w:val="hybridMultilevel"/>
    <w:tmpl w:val="2BE2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931BF"/>
    <w:multiLevelType w:val="hybridMultilevel"/>
    <w:tmpl w:val="70282F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B5BD5"/>
    <w:multiLevelType w:val="hybridMultilevel"/>
    <w:tmpl w:val="7DCECF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D6A4F"/>
    <w:multiLevelType w:val="hybridMultilevel"/>
    <w:tmpl w:val="701C40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CE"/>
    <w:rsid w:val="00046AAB"/>
    <w:rsid w:val="0007602A"/>
    <w:rsid w:val="00113023"/>
    <w:rsid w:val="00176AE9"/>
    <w:rsid w:val="00191AE4"/>
    <w:rsid w:val="00192DB0"/>
    <w:rsid w:val="0020385C"/>
    <w:rsid w:val="00215518"/>
    <w:rsid w:val="002414C5"/>
    <w:rsid w:val="0025702B"/>
    <w:rsid w:val="00270521"/>
    <w:rsid w:val="00286C2F"/>
    <w:rsid w:val="002B7A2B"/>
    <w:rsid w:val="002D2CFB"/>
    <w:rsid w:val="002D67D5"/>
    <w:rsid w:val="002D74B7"/>
    <w:rsid w:val="00302430"/>
    <w:rsid w:val="00307E90"/>
    <w:rsid w:val="00311121"/>
    <w:rsid w:val="00391CF9"/>
    <w:rsid w:val="00401B3B"/>
    <w:rsid w:val="00454C27"/>
    <w:rsid w:val="00476D7C"/>
    <w:rsid w:val="004B07FC"/>
    <w:rsid w:val="004C62B5"/>
    <w:rsid w:val="004D7A1F"/>
    <w:rsid w:val="00530377"/>
    <w:rsid w:val="00560974"/>
    <w:rsid w:val="00596164"/>
    <w:rsid w:val="005B02DD"/>
    <w:rsid w:val="005C4B8D"/>
    <w:rsid w:val="005C4C3B"/>
    <w:rsid w:val="005D59AF"/>
    <w:rsid w:val="005E196B"/>
    <w:rsid w:val="006348DC"/>
    <w:rsid w:val="00636D68"/>
    <w:rsid w:val="00650FF9"/>
    <w:rsid w:val="00665105"/>
    <w:rsid w:val="006A5900"/>
    <w:rsid w:val="006C0898"/>
    <w:rsid w:val="006D046B"/>
    <w:rsid w:val="006D1EC8"/>
    <w:rsid w:val="006E43B2"/>
    <w:rsid w:val="007163D6"/>
    <w:rsid w:val="00737A1A"/>
    <w:rsid w:val="00790A35"/>
    <w:rsid w:val="007D245B"/>
    <w:rsid w:val="007E71D5"/>
    <w:rsid w:val="007F3CE7"/>
    <w:rsid w:val="00806EAC"/>
    <w:rsid w:val="008528F1"/>
    <w:rsid w:val="0087780A"/>
    <w:rsid w:val="00884339"/>
    <w:rsid w:val="008D311F"/>
    <w:rsid w:val="008E29F1"/>
    <w:rsid w:val="008E5855"/>
    <w:rsid w:val="009054CE"/>
    <w:rsid w:val="00924DC0"/>
    <w:rsid w:val="009628BA"/>
    <w:rsid w:val="0097305C"/>
    <w:rsid w:val="00997441"/>
    <w:rsid w:val="009B5CAF"/>
    <w:rsid w:val="009E4EDA"/>
    <w:rsid w:val="009E703C"/>
    <w:rsid w:val="009F1414"/>
    <w:rsid w:val="009F229E"/>
    <w:rsid w:val="00A01F31"/>
    <w:rsid w:val="00A01F6E"/>
    <w:rsid w:val="00A2603D"/>
    <w:rsid w:val="00A45D99"/>
    <w:rsid w:val="00A46161"/>
    <w:rsid w:val="00A86DDC"/>
    <w:rsid w:val="00AD6055"/>
    <w:rsid w:val="00AE0C4C"/>
    <w:rsid w:val="00AE7C38"/>
    <w:rsid w:val="00B06E22"/>
    <w:rsid w:val="00B14570"/>
    <w:rsid w:val="00B41C01"/>
    <w:rsid w:val="00B776F5"/>
    <w:rsid w:val="00B908C9"/>
    <w:rsid w:val="00B925B6"/>
    <w:rsid w:val="00BB75A6"/>
    <w:rsid w:val="00BD499E"/>
    <w:rsid w:val="00BF6192"/>
    <w:rsid w:val="00C11AB5"/>
    <w:rsid w:val="00C3033E"/>
    <w:rsid w:val="00C6557E"/>
    <w:rsid w:val="00CA0D47"/>
    <w:rsid w:val="00CC35B9"/>
    <w:rsid w:val="00D372CC"/>
    <w:rsid w:val="00D44CC6"/>
    <w:rsid w:val="00D66822"/>
    <w:rsid w:val="00D96E27"/>
    <w:rsid w:val="00DA37DC"/>
    <w:rsid w:val="00DD645D"/>
    <w:rsid w:val="00DE3549"/>
    <w:rsid w:val="00DF66E4"/>
    <w:rsid w:val="00E227A4"/>
    <w:rsid w:val="00E24730"/>
    <w:rsid w:val="00E35662"/>
    <w:rsid w:val="00E357EB"/>
    <w:rsid w:val="00E90EA9"/>
    <w:rsid w:val="00EE3560"/>
    <w:rsid w:val="00EE5B19"/>
    <w:rsid w:val="00EF10DA"/>
    <w:rsid w:val="00EF2DDC"/>
    <w:rsid w:val="00F3666D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212"/>
  <w15:chartTrackingRefBased/>
  <w15:docId w15:val="{00A1E9E7-9F75-4291-86BD-910CD75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CE"/>
    <w:pPr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5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70"/>
    <w:rPr>
      <w:rFonts w:ascii="Times New Roman" w:eastAsia="Times New Roman" w:hAnsi="Times New Roman" w:cs="Times New Roman"/>
      <w:spacing w:val="-3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70"/>
    <w:rPr>
      <w:rFonts w:ascii="Times New Roman" w:eastAsia="Times New Roman" w:hAnsi="Times New Roman" w:cs="Times New Roman"/>
      <w:spacing w:val="-3"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6B"/>
    <w:rPr>
      <w:rFonts w:ascii="Segoe UI" w:eastAsia="Times New Roman" w:hAnsi="Segoe UI" w:cs="Segoe UI"/>
      <w:spacing w:val="-3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9185-4A4D-4189-8958-7116706C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855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CRACIUNESCU LILIANA-GABI</dc:creator>
  <cp:keywords/>
  <dc:description/>
  <cp:lastModifiedBy>CRACIUNESCU LILIANA-GABI</cp:lastModifiedBy>
  <cp:revision>44</cp:revision>
  <cp:lastPrinted>2019-05-09T08:15:00Z</cp:lastPrinted>
  <dcterms:created xsi:type="dcterms:W3CDTF">2019-05-09T08:05:00Z</dcterms:created>
  <dcterms:modified xsi:type="dcterms:W3CDTF">2021-04-26T07:51:00Z</dcterms:modified>
</cp:coreProperties>
</file>