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4C1" w:rsidRDefault="002334C1">
      <w:pPr>
        <w:spacing w:before="120" w:after="120" w:line="312" w:lineRule="auto"/>
        <w:ind w:left="2" w:hanging="4"/>
        <w:jc w:val="center"/>
        <w:rPr>
          <w:sz w:val="40"/>
          <w:szCs w:val="40"/>
        </w:rPr>
      </w:pPr>
    </w:p>
    <w:p w:rsidR="002334C1" w:rsidRDefault="002334C1">
      <w:pPr>
        <w:spacing w:before="120" w:after="120" w:line="312" w:lineRule="auto"/>
        <w:ind w:left="2" w:hanging="4"/>
        <w:jc w:val="center"/>
        <w:rPr>
          <w:sz w:val="40"/>
          <w:szCs w:val="40"/>
        </w:rPr>
      </w:pPr>
    </w:p>
    <w:p w:rsidR="002334C1" w:rsidRDefault="002334C1">
      <w:pPr>
        <w:spacing w:before="120" w:after="120" w:line="312" w:lineRule="auto"/>
        <w:ind w:left="2" w:hanging="4"/>
        <w:jc w:val="center"/>
        <w:rPr>
          <w:sz w:val="40"/>
          <w:szCs w:val="40"/>
        </w:rPr>
      </w:pPr>
    </w:p>
    <w:p w:rsidR="0033757E" w:rsidRDefault="0033757E">
      <w:pPr>
        <w:spacing w:before="120" w:after="120" w:line="312" w:lineRule="auto"/>
        <w:ind w:left="2" w:hanging="4"/>
        <w:jc w:val="center"/>
        <w:rPr>
          <w:sz w:val="40"/>
          <w:szCs w:val="40"/>
        </w:rPr>
      </w:pPr>
    </w:p>
    <w:p w:rsidR="002334C1" w:rsidRDefault="001C2F7A">
      <w:pPr>
        <w:spacing w:before="120" w:after="120" w:line="312" w:lineRule="auto"/>
        <w:ind w:left="4" w:hanging="6"/>
        <w:jc w:val="center"/>
        <w:rPr>
          <w:sz w:val="56"/>
          <w:szCs w:val="56"/>
        </w:rPr>
      </w:pPr>
      <w:r>
        <w:rPr>
          <w:b/>
          <w:sz w:val="56"/>
          <w:szCs w:val="56"/>
        </w:rPr>
        <w:t xml:space="preserve"> RAPORT DE PRACTICĂ</w:t>
      </w:r>
    </w:p>
    <w:p w:rsidR="002334C1" w:rsidRDefault="001C2F7A">
      <w:pPr>
        <w:spacing w:before="120" w:after="120" w:line="312" w:lineRule="auto"/>
        <w:ind w:left="2" w:hanging="4"/>
        <w:jc w:val="center"/>
        <w:rPr>
          <w:color w:val="FF0000"/>
          <w:sz w:val="44"/>
          <w:szCs w:val="44"/>
        </w:rPr>
      </w:pPr>
      <w:r>
        <w:rPr>
          <w:b/>
          <w:color w:val="FF0000"/>
          <w:sz w:val="44"/>
          <w:szCs w:val="44"/>
        </w:rPr>
        <w:t>-model orientativ-</w:t>
      </w:r>
    </w:p>
    <w:p w:rsidR="002334C1" w:rsidRDefault="002334C1">
      <w:pPr>
        <w:spacing w:before="120" w:after="120" w:line="312" w:lineRule="auto"/>
        <w:ind w:left="2" w:hanging="4"/>
        <w:jc w:val="center"/>
        <w:rPr>
          <w:sz w:val="44"/>
          <w:szCs w:val="44"/>
        </w:rPr>
      </w:pPr>
    </w:p>
    <w:p w:rsidR="002334C1" w:rsidRDefault="002334C1">
      <w:pPr>
        <w:spacing w:before="120" w:after="120" w:line="312" w:lineRule="auto"/>
        <w:ind w:left="2" w:hanging="4"/>
        <w:jc w:val="center"/>
        <w:rPr>
          <w:sz w:val="44"/>
          <w:szCs w:val="44"/>
        </w:rPr>
      </w:pPr>
    </w:p>
    <w:p w:rsidR="002334C1" w:rsidRDefault="001C2F7A">
      <w:pPr>
        <w:spacing w:before="120" w:after="120" w:line="312" w:lineRule="auto"/>
        <w:ind w:left="1" w:hanging="3"/>
        <w:rPr>
          <w:sz w:val="32"/>
          <w:szCs w:val="32"/>
        </w:rPr>
      </w:pPr>
      <w:r>
        <w:rPr>
          <w:sz w:val="32"/>
          <w:szCs w:val="32"/>
        </w:rPr>
        <w:t>Cadru didactic supervizor:                                           Student:</w:t>
      </w:r>
    </w:p>
    <w:p w:rsidR="002334C1" w:rsidRDefault="001C2F7A">
      <w:pPr>
        <w:spacing w:before="120" w:after="120" w:line="312" w:lineRule="auto"/>
        <w:ind w:left="1" w:hanging="3"/>
        <w:rPr>
          <w:sz w:val="32"/>
          <w:szCs w:val="32"/>
        </w:rPr>
      </w:pPr>
      <w:r>
        <w:rPr>
          <w:sz w:val="32"/>
          <w:szCs w:val="32"/>
        </w:rPr>
        <w:t>………………………………………..                                          ………………………………</w:t>
      </w:r>
    </w:p>
    <w:p w:rsidR="002334C1" w:rsidRDefault="001C2F7A">
      <w:pPr>
        <w:spacing w:before="120" w:after="120" w:line="312" w:lineRule="auto"/>
        <w:ind w:left="1" w:hanging="3"/>
        <w:jc w:val="center"/>
        <w:rPr>
          <w:sz w:val="32"/>
          <w:szCs w:val="32"/>
        </w:rPr>
      </w:pPr>
      <w:r>
        <w:rPr>
          <w:sz w:val="32"/>
          <w:szCs w:val="32"/>
        </w:rPr>
        <w:t xml:space="preserve">                                                                             An II, Grupa……….</w:t>
      </w:r>
    </w:p>
    <w:p w:rsidR="002334C1" w:rsidRDefault="001C2F7A">
      <w:pPr>
        <w:spacing w:before="120" w:after="120" w:line="312" w:lineRule="auto"/>
        <w:ind w:left="2" w:hanging="4"/>
        <w:jc w:val="center"/>
        <w:rPr>
          <w:sz w:val="44"/>
          <w:szCs w:val="44"/>
        </w:rPr>
      </w:pPr>
      <w:r>
        <w:rPr>
          <w:sz w:val="44"/>
          <w:szCs w:val="44"/>
        </w:rPr>
        <w:t xml:space="preserve">        </w:t>
      </w:r>
    </w:p>
    <w:p w:rsidR="002334C1" w:rsidRDefault="002334C1">
      <w:pPr>
        <w:keepNext/>
        <w:keepLines/>
        <w:pBdr>
          <w:top w:val="nil"/>
          <w:left w:val="nil"/>
          <w:bottom w:val="nil"/>
          <w:right w:val="nil"/>
          <w:between w:val="nil"/>
        </w:pBdr>
        <w:spacing w:before="120" w:after="120" w:line="312" w:lineRule="auto"/>
        <w:ind w:left="0" w:hanging="2"/>
        <w:rPr>
          <w:b/>
          <w:color w:val="000000"/>
          <w:sz w:val="24"/>
          <w:szCs w:val="24"/>
        </w:rPr>
      </w:pPr>
    </w:p>
    <w:p w:rsidR="002334C1" w:rsidRDefault="002334C1">
      <w:pPr>
        <w:keepNext/>
        <w:keepLines/>
        <w:pBdr>
          <w:top w:val="nil"/>
          <w:left w:val="nil"/>
          <w:bottom w:val="nil"/>
          <w:right w:val="nil"/>
          <w:between w:val="nil"/>
        </w:pBdr>
        <w:spacing w:before="120" w:after="120" w:line="312" w:lineRule="auto"/>
        <w:ind w:left="0" w:hanging="2"/>
        <w:rPr>
          <w:b/>
          <w:color w:val="000000"/>
          <w:sz w:val="24"/>
          <w:szCs w:val="24"/>
        </w:rPr>
      </w:pPr>
    </w:p>
    <w:p w:rsidR="002334C1" w:rsidRDefault="002334C1">
      <w:pPr>
        <w:keepNext/>
        <w:keepLines/>
        <w:pBdr>
          <w:top w:val="nil"/>
          <w:left w:val="nil"/>
          <w:bottom w:val="nil"/>
          <w:right w:val="nil"/>
          <w:between w:val="nil"/>
        </w:pBdr>
        <w:spacing w:before="120" w:after="120" w:line="312" w:lineRule="auto"/>
        <w:ind w:left="0" w:hanging="2"/>
        <w:rPr>
          <w:b/>
          <w:color w:val="000000"/>
          <w:sz w:val="24"/>
          <w:szCs w:val="24"/>
        </w:rPr>
      </w:pPr>
    </w:p>
    <w:p w:rsidR="002334C1" w:rsidRDefault="002334C1">
      <w:pPr>
        <w:keepNext/>
        <w:keepLines/>
        <w:pBdr>
          <w:top w:val="nil"/>
          <w:left w:val="nil"/>
          <w:bottom w:val="nil"/>
          <w:right w:val="nil"/>
          <w:between w:val="nil"/>
        </w:pBdr>
        <w:spacing w:before="120" w:after="120" w:line="312" w:lineRule="auto"/>
        <w:ind w:left="0" w:hanging="2"/>
        <w:rPr>
          <w:b/>
          <w:color w:val="000000"/>
          <w:sz w:val="24"/>
          <w:szCs w:val="24"/>
        </w:rPr>
      </w:pPr>
    </w:p>
    <w:p w:rsidR="0033757E" w:rsidRDefault="0033757E" w:rsidP="0033757E">
      <w:pPr>
        <w:keepNext/>
        <w:keepLines/>
        <w:pBdr>
          <w:top w:val="nil"/>
          <w:left w:val="nil"/>
          <w:bottom w:val="nil"/>
          <w:right w:val="nil"/>
          <w:between w:val="nil"/>
        </w:pBdr>
        <w:spacing w:before="120" w:after="120" w:line="312" w:lineRule="auto"/>
        <w:ind w:leftChars="0" w:left="0" w:firstLineChars="0" w:firstLine="0"/>
        <w:rPr>
          <w:b/>
          <w:color w:val="000000"/>
          <w:sz w:val="24"/>
          <w:szCs w:val="24"/>
        </w:rPr>
      </w:pPr>
    </w:p>
    <w:p w:rsidR="00CB2752" w:rsidRDefault="00CB2752">
      <w:pPr>
        <w:pBdr>
          <w:top w:val="nil"/>
          <w:left w:val="nil"/>
          <w:bottom w:val="nil"/>
          <w:right w:val="nil"/>
          <w:between w:val="nil"/>
        </w:pBdr>
        <w:spacing w:before="120" w:after="120" w:line="312" w:lineRule="auto"/>
        <w:ind w:left="0" w:hanging="2"/>
        <w:rPr>
          <w:b/>
          <w:i/>
          <w:color w:val="000000"/>
          <w:sz w:val="24"/>
          <w:szCs w:val="24"/>
        </w:rPr>
      </w:pPr>
    </w:p>
    <w:p w:rsidR="002334C1" w:rsidRDefault="001C2F7A">
      <w:pPr>
        <w:pBdr>
          <w:top w:val="nil"/>
          <w:left w:val="nil"/>
          <w:bottom w:val="nil"/>
          <w:right w:val="nil"/>
          <w:between w:val="nil"/>
        </w:pBdr>
        <w:spacing w:before="120" w:after="120" w:line="312" w:lineRule="auto"/>
        <w:ind w:left="0" w:hanging="2"/>
        <w:rPr>
          <w:color w:val="FF0000"/>
          <w:sz w:val="24"/>
          <w:szCs w:val="24"/>
        </w:rPr>
      </w:pPr>
      <w:r>
        <w:rPr>
          <w:b/>
          <w:i/>
          <w:color w:val="000000"/>
          <w:sz w:val="24"/>
          <w:szCs w:val="24"/>
        </w:rPr>
        <w:lastRenderedPageBreak/>
        <w:t xml:space="preserve">Secţiunea I – Prezentarea instituţiei partenere de practică. </w:t>
      </w:r>
      <w:r>
        <w:rPr>
          <w:color w:val="FF0000"/>
          <w:sz w:val="24"/>
          <w:szCs w:val="24"/>
        </w:rPr>
        <w:t>În cadrul acestei secţiuni se va avea în vedere prezentarea entităţii economice în cadrul căreia se desfășoară stagiul de practică.</w:t>
      </w:r>
    </w:p>
    <w:p w:rsidR="002334C1" w:rsidRDefault="001C2F7A">
      <w:pPr>
        <w:pBdr>
          <w:top w:val="nil"/>
          <w:left w:val="nil"/>
          <w:bottom w:val="nil"/>
          <w:right w:val="nil"/>
          <w:between w:val="nil"/>
        </w:pBdr>
        <w:spacing w:before="120" w:after="120" w:line="312" w:lineRule="auto"/>
        <w:ind w:left="0" w:hanging="2"/>
        <w:jc w:val="both"/>
        <w:rPr>
          <w:color w:val="FF0000"/>
          <w:sz w:val="24"/>
          <w:szCs w:val="24"/>
        </w:rPr>
      </w:pPr>
      <w:r>
        <w:rPr>
          <w:b/>
          <w:i/>
          <w:color w:val="FF0000"/>
          <w:sz w:val="24"/>
          <w:szCs w:val="24"/>
        </w:rPr>
        <w:t>Instituția parteneră de practică poate fi:</w:t>
      </w:r>
    </w:p>
    <w:p w:rsidR="002334C1" w:rsidRDefault="001C2F7A">
      <w:pPr>
        <w:numPr>
          <w:ilvl w:val="0"/>
          <w:numId w:val="9"/>
        </w:num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un cabinet care oferă servicii de contabilitate și conexe;</w:t>
      </w:r>
    </w:p>
    <w:p w:rsidR="002334C1" w:rsidRDefault="001C2F7A">
      <w:pPr>
        <w:numPr>
          <w:ilvl w:val="0"/>
          <w:numId w:val="9"/>
        </w:num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altă entitate care organizează și conduce contabilitatea.</w:t>
      </w:r>
    </w:p>
    <w:p w:rsidR="002334C1" w:rsidRDefault="001C2F7A">
      <w:pPr>
        <w:pBdr>
          <w:top w:val="nil"/>
          <w:left w:val="nil"/>
          <w:bottom w:val="nil"/>
          <w:right w:val="nil"/>
          <w:between w:val="nil"/>
        </w:pBdr>
        <w:spacing w:before="120" w:after="120" w:line="312" w:lineRule="auto"/>
        <w:ind w:left="0" w:hanging="2"/>
        <w:jc w:val="both"/>
        <w:rPr>
          <w:color w:val="FF0000"/>
          <w:sz w:val="24"/>
          <w:szCs w:val="24"/>
        </w:rPr>
      </w:pPr>
      <w:r>
        <w:rPr>
          <w:b/>
          <w:i/>
          <w:color w:val="FF0000"/>
          <w:sz w:val="24"/>
          <w:szCs w:val="24"/>
        </w:rPr>
        <w:t>Surse de informații:</w:t>
      </w:r>
    </w:p>
    <w:p w:rsidR="002334C1" w:rsidRDefault="001C2F7A">
      <w:pPr>
        <w:numPr>
          <w:ilvl w:val="0"/>
          <w:numId w:val="11"/>
        </w:num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informații publice de pe site-ul entității – raportul anual, raportul administratorilor, alte informații publice despre entitate;</w:t>
      </w:r>
    </w:p>
    <w:p w:rsidR="002334C1" w:rsidRDefault="001C2F7A">
      <w:pPr>
        <w:numPr>
          <w:ilvl w:val="0"/>
          <w:numId w:val="11"/>
        </w:num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informații colectate pe durata stagiului de practică, cu respectarea reglementărilor GDPR;</w:t>
      </w:r>
    </w:p>
    <w:p w:rsidR="002334C1" w:rsidRDefault="001C2F7A">
      <w:pPr>
        <w:numPr>
          <w:ilvl w:val="0"/>
          <w:numId w:val="11"/>
        </w:num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informații de pe site-urile de socializare ale entității, informații din presă etc.</w:t>
      </w:r>
    </w:p>
    <w:p w:rsidR="002334C1" w:rsidRDefault="001C2F7A">
      <w:p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În cazul în care entitatea parteneră de practică este alta decât entitatea care reprezintă subiectul de practică, identitatea celei de a doua entități se va divulga doar cu respectarea reglementărilor GDPR.</w:t>
      </w:r>
    </w:p>
    <w:p w:rsidR="002334C1" w:rsidRDefault="001C2F7A">
      <w:pPr>
        <w:pBdr>
          <w:top w:val="nil"/>
          <w:left w:val="nil"/>
          <w:bottom w:val="nil"/>
          <w:right w:val="nil"/>
          <w:between w:val="nil"/>
        </w:pBdr>
        <w:spacing w:before="120" w:after="120" w:line="312" w:lineRule="auto"/>
        <w:ind w:left="0" w:hanging="2"/>
        <w:jc w:val="both"/>
        <w:rPr>
          <w:color w:val="FF0000"/>
          <w:sz w:val="24"/>
          <w:szCs w:val="24"/>
        </w:rPr>
      </w:pPr>
      <w:r>
        <w:rPr>
          <w:b/>
          <w:i/>
          <w:color w:val="FF0000"/>
          <w:sz w:val="24"/>
          <w:szCs w:val="24"/>
        </w:rPr>
        <w:t>De exemplu</w:t>
      </w:r>
      <w:r>
        <w:rPr>
          <w:color w:val="FF0000"/>
          <w:sz w:val="24"/>
          <w:szCs w:val="24"/>
        </w:rPr>
        <w:t>, partenerul de practică este un cabinet din BIG FOUR dar practica a vizat misiunea de audit la entitatea ALFA S.A. Identitatea entității ALFA poate fi ascunsă sub o denumire generică OMEGA S.A. Informațiile reale despre aceasta vor fi preluate doar cu cunoștința și cu acordul tutorelui de practică. Acolo unde informațiile reale nu pot fi preluate, pot fi definite informații similare sau pot fi modificate informațiile reale. Este esențial să nu preluați informații fără autorizare. Puteți rescrie fenomenele, procesele, activitățile, fluxurile de informații fără să folosiți informațiile reale.</w:t>
      </w:r>
    </w:p>
    <w:p w:rsidR="002334C1" w:rsidRDefault="001C2F7A">
      <w:pPr>
        <w:pBdr>
          <w:top w:val="nil"/>
          <w:left w:val="nil"/>
          <w:bottom w:val="nil"/>
          <w:right w:val="nil"/>
          <w:between w:val="nil"/>
        </w:pBdr>
        <w:spacing w:before="120" w:after="120" w:line="312" w:lineRule="auto"/>
        <w:ind w:left="0" w:hanging="2"/>
        <w:jc w:val="both"/>
        <w:rPr>
          <w:color w:val="FF0000"/>
          <w:sz w:val="24"/>
          <w:szCs w:val="24"/>
        </w:rPr>
      </w:pPr>
      <w:r>
        <w:rPr>
          <w:b/>
          <w:i/>
          <w:color w:val="FF0000"/>
          <w:sz w:val="24"/>
          <w:szCs w:val="24"/>
        </w:rPr>
        <w:t>Exemple de informații</w:t>
      </w:r>
      <w:r>
        <w:rPr>
          <w:color w:val="FF0000"/>
          <w:sz w:val="24"/>
          <w:szCs w:val="24"/>
        </w:rPr>
        <w:t xml:space="preserve"> care pot fi preluate în caietul de practică și prin care se descrie entitatea parteneră și/sau entitatea care este subiectul de practică:</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denumirea;</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forma juridică;</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structura acționariatului;</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organigramă (structura de conducere, sistem de guvernanță corporativă);</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obiectul de activitate (modelul sau modelele de afaceri);</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lastRenderedPageBreak/>
        <w:t>mărimea entității/talia ei: cifra de afaceri, total active, număr mediu de salariați (micro, mică, mijlocie, mare);</w:t>
      </w:r>
    </w:p>
    <w:p w:rsidR="002334C1" w:rsidRDefault="001C2F7A">
      <w:pPr>
        <w:numPr>
          <w:ilvl w:val="0"/>
          <w:numId w:val="3"/>
        </w:num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analiza performanțelor entității (indicatori cheie de performanță: profitul net, profitul din exploatare, profitul pe acțiune (Earning per Share), EBITDA, rate de rentabilitate, rate de risc, fluxul net de trezorerie din exploatare, FR, NFR, TN), poziția entității în sectorul de activitate;</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auditor – situațiile financiare sunt auditate?</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are control intern și/sau audit intern?</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 xml:space="preserve">face parte dintr-un grup de societăți? </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 xml:space="preserve">orice alte informații despre entitate care ar putea fi relevante din perspectiva ținerii contabilității și raportării financiare, auditului, fiscalității etc. </w:t>
      </w:r>
    </w:p>
    <w:p w:rsidR="002334C1" w:rsidRDefault="001C2F7A">
      <w:p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Detalii suplimentare privind informațiile incluse în această secţiune vor fi stabilite împreună cu cadrul didactic supervizor.</w:t>
      </w:r>
    </w:p>
    <w:p w:rsidR="002334C1" w:rsidRDefault="002334C1">
      <w:pPr>
        <w:pBdr>
          <w:top w:val="nil"/>
          <w:left w:val="nil"/>
          <w:bottom w:val="nil"/>
          <w:right w:val="nil"/>
          <w:between w:val="nil"/>
        </w:pBdr>
        <w:spacing w:before="120" w:after="120" w:line="312" w:lineRule="auto"/>
        <w:ind w:left="0" w:hanging="2"/>
        <w:rPr>
          <w:color w:val="000000"/>
          <w:sz w:val="24"/>
          <w:szCs w:val="24"/>
        </w:rPr>
      </w:pPr>
    </w:p>
    <w:p w:rsidR="002334C1" w:rsidRDefault="001C2F7A">
      <w:pPr>
        <w:pBdr>
          <w:top w:val="nil"/>
          <w:left w:val="nil"/>
          <w:bottom w:val="nil"/>
          <w:right w:val="nil"/>
          <w:between w:val="nil"/>
        </w:pBdr>
        <w:spacing w:before="120" w:after="120" w:line="312" w:lineRule="auto"/>
        <w:ind w:left="0" w:hanging="2"/>
        <w:rPr>
          <w:color w:val="000000"/>
          <w:sz w:val="24"/>
          <w:szCs w:val="24"/>
        </w:rPr>
      </w:pPr>
      <w:r>
        <w:rPr>
          <w:b/>
          <w:i/>
          <w:color w:val="000000"/>
          <w:sz w:val="24"/>
          <w:szCs w:val="24"/>
        </w:rPr>
        <w:t xml:space="preserve">Secţiunea II – </w:t>
      </w:r>
      <w:r>
        <w:rPr>
          <w:b/>
          <w:color w:val="000000"/>
          <w:sz w:val="24"/>
          <w:szCs w:val="24"/>
        </w:rPr>
        <w:t>Portofoliul de practică</w:t>
      </w:r>
    </w:p>
    <w:p w:rsidR="002334C1" w:rsidRDefault="001C2F7A">
      <w:pPr>
        <w:pBdr>
          <w:top w:val="nil"/>
          <w:left w:val="nil"/>
          <w:bottom w:val="nil"/>
          <w:right w:val="nil"/>
          <w:between w:val="nil"/>
        </w:pBdr>
        <w:spacing w:before="120" w:after="0" w:line="312" w:lineRule="auto"/>
        <w:ind w:left="0" w:hanging="2"/>
        <w:jc w:val="both"/>
        <w:rPr>
          <w:color w:val="FF0000"/>
          <w:sz w:val="24"/>
          <w:szCs w:val="24"/>
        </w:rPr>
      </w:pPr>
      <w:r>
        <w:rPr>
          <w:color w:val="FF0000"/>
          <w:sz w:val="24"/>
          <w:szCs w:val="24"/>
        </w:rPr>
        <w:t>Pe perioada stagiului de practică, studentul practicant va completa portofoliul de practică (anexă la Convenția cadru – în metodologie). Pentru detalierea informațiilor aferente punctului nr. 2 (calendarul pregătirii/jurnalul de practică) din cadrul acestui portofoliu este prezentat un model orientativ în cadrul Anexei nr. 1.</w:t>
      </w:r>
    </w:p>
    <w:p w:rsidR="002334C1" w:rsidRDefault="001C2F7A">
      <w:pPr>
        <w:pBdr>
          <w:top w:val="nil"/>
          <w:left w:val="nil"/>
          <w:bottom w:val="nil"/>
          <w:right w:val="nil"/>
          <w:between w:val="nil"/>
        </w:pBdr>
        <w:spacing w:after="0" w:line="312" w:lineRule="auto"/>
        <w:ind w:left="0" w:hanging="2"/>
        <w:jc w:val="both"/>
        <w:rPr>
          <w:color w:val="FF0000"/>
          <w:sz w:val="24"/>
          <w:szCs w:val="24"/>
        </w:rPr>
      </w:pPr>
      <w:r>
        <w:rPr>
          <w:color w:val="FF0000"/>
          <w:sz w:val="24"/>
          <w:szCs w:val="24"/>
        </w:rPr>
        <w:t xml:space="preserve">Portofoliul de practică (o mapare </w:t>
      </w:r>
      <w:proofErr w:type="gramStart"/>
      <w:r>
        <w:rPr>
          <w:color w:val="FF0000"/>
          <w:sz w:val="24"/>
          <w:szCs w:val="24"/>
        </w:rPr>
        <w:t>a</w:t>
      </w:r>
      <w:proofErr w:type="gramEnd"/>
      <w:r>
        <w:rPr>
          <w:color w:val="FF0000"/>
          <w:sz w:val="24"/>
          <w:szCs w:val="24"/>
        </w:rPr>
        <w:t xml:space="preserve"> activităților desfășurate cu competențele utilizate și dezvoltate de student) cuprinde:</w:t>
      </w:r>
    </w:p>
    <w:p w:rsidR="002334C1" w:rsidRDefault="001C2F7A">
      <w:pPr>
        <w:numPr>
          <w:ilvl w:val="0"/>
          <w:numId w:val="4"/>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competența;</w:t>
      </w:r>
    </w:p>
    <w:p w:rsidR="002334C1" w:rsidRDefault="001C2F7A">
      <w:pPr>
        <w:numPr>
          <w:ilvl w:val="0"/>
          <w:numId w:val="4"/>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modul de pregătire;</w:t>
      </w:r>
    </w:p>
    <w:p w:rsidR="002334C1" w:rsidRDefault="001C2F7A">
      <w:pPr>
        <w:numPr>
          <w:ilvl w:val="0"/>
          <w:numId w:val="4"/>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locul de muncă;</w:t>
      </w:r>
    </w:p>
    <w:p w:rsidR="002334C1" w:rsidRDefault="001C2F7A">
      <w:pPr>
        <w:numPr>
          <w:ilvl w:val="0"/>
          <w:numId w:val="4"/>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activități planificate.</w:t>
      </w:r>
    </w:p>
    <w:p w:rsidR="002334C1" w:rsidRDefault="001C2F7A">
      <w:pPr>
        <w:pBdr>
          <w:top w:val="nil"/>
          <w:left w:val="nil"/>
          <w:bottom w:val="nil"/>
          <w:right w:val="nil"/>
          <w:between w:val="nil"/>
        </w:pBdr>
        <w:spacing w:after="0" w:line="312" w:lineRule="auto"/>
        <w:ind w:left="0" w:hanging="2"/>
        <w:jc w:val="both"/>
        <w:rPr>
          <w:color w:val="FF0000"/>
          <w:sz w:val="24"/>
          <w:szCs w:val="24"/>
        </w:rPr>
      </w:pPr>
      <w:r>
        <w:rPr>
          <w:color w:val="FF0000"/>
          <w:sz w:val="24"/>
          <w:szCs w:val="24"/>
        </w:rPr>
        <w:t xml:space="preserve">Surse de informații pentru identificarea competențelor: </w:t>
      </w:r>
    </w:p>
    <w:p w:rsidR="002334C1" w:rsidRDefault="001C2F7A">
      <w:pPr>
        <w:numPr>
          <w:ilvl w:val="0"/>
          <w:numId w:val="2"/>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fișele de disciplină aferente disciplinelor studiate;</w:t>
      </w:r>
    </w:p>
    <w:p w:rsidR="002334C1" w:rsidRDefault="001C2F7A">
      <w:pPr>
        <w:numPr>
          <w:ilvl w:val="0"/>
          <w:numId w:val="2"/>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analiză introspectivă;</w:t>
      </w:r>
    </w:p>
    <w:p w:rsidR="002334C1" w:rsidRDefault="001C2F7A">
      <w:pPr>
        <w:numPr>
          <w:ilvl w:val="0"/>
          <w:numId w:val="2"/>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discuția cu tutorele;</w:t>
      </w:r>
    </w:p>
    <w:p w:rsidR="002334C1" w:rsidRDefault="001C2F7A">
      <w:pPr>
        <w:numPr>
          <w:ilvl w:val="0"/>
          <w:numId w:val="2"/>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discuția cu profesorul coordonator de practică.</w:t>
      </w:r>
    </w:p>
    <w:p w:rsidR="002334C1" w:rsidRDefault="001C2F7A">
      <w:pPr>
        <w:pBdr>
          <w:top w:val="nil"/>
          <w:left w:val="nil"/>
          <w:bottom w:val="nil"/>
          <w:right w:val="nil"/>
          <w:between w:val="nil"/>
        </w:pBdr>
        <w:spacing w:after="0" w:line="312" w:lineRule="auto"/>
        <w:ind w:left="0" w:hanging="2"/>
        <w:jc w:val="both"/>
        <w:rPr>
          <w:color w:val="FF0000"/>
          <w:sz w:val="24"/>
          <w:szCs w:val="24"/>
        </w:rPr>
      </w:pPr>
      <w:r>
        <w:rPr>
          <w:b/>
          <w:i/>
          <w:color w:val="FF0000"/>
          <w:sz w:val="24"/>
          <w:szCs w:val="24"/>
        </w:rPr>
        <w:t>Exemple de competențe</w:t>
      </w:r>
      <w:r>
        <w:rPr>
          <w:color w:val="FF0000"/>
          <w:sz w:val="24"/>
          <w:szCs w:val="24"/>
        </w:rPr>
        <w:t xml:space="preserve"> în activitatea de ținere a contabilității și elaborarea situațiilor financiare:</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lastRenderedPageBreak/>
        <w:t xml:space="preserve">abilitatea de </w:t>
      </w:r>
      <w:proofErr w:type="gramStart"/>
      <w:r>
        <w:rPr>
          <w:color w:val="FF0000"/>
          <w:sz w:val="24"/>
          <w:szCs w:val="24"/>
        </w:rPr>
        <w:t>a</w:t>
      </w:r>
      <w:proofErr w:type="gramEnd"/>
      <w:r>
        <w:rPr>
          <w:color w:val="FF0000"/>
          <w:sz w:val="24"/>
          <w:szCs w:val="24"/>
        </w:rPr>
        <w:t xml:space="preserve"> identifica reglementările contabile aplicabile și a alte acte normative care influențează activitățile de ținere a contabilității și elaborarea situațiilor financiare;</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capacitatea de a corela textele din reglementările aplicabile cu situațiile reale, înțelegerea politicilor contabile utilizate de entitate (manualul de politici contabile);</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capacitatea de înțelege modul de organizare a sistemului informațional contabil și maniera în care modelul de afaceri al entității este reprezentat prin intermediul acestui sistem;</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 xml:space="preserve">capacitatea de </w:t>
      </w:r>
      <w:proofErr w:type="gramStart"/>
      <w:r>
        <w:rPr>
          <w:color w:val="FF0000"/>
          <w:sz w:val="24"/>
          <w:szCs w:val="24"/>
        </w:rPr>
        <w:t>a</w:t>
      </w:r>
      <w:proofErr w:type="gramEnd"/>
      <w:r>
        <w:rPr>
          <w:color w:val="FF0000"/>
          <w:sz w:val="24"/>
          <w:szCs w:val="24"/>
        </w:rPr>
        <w:t xml:space="preserve"> analiza consecințele diferitelor tranzacții și evenimente și modul în care acestea sunt evidențiate în documentele justificative;</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 xml:space="preserve">competențe tehnice de aplicare a politicilor contabile și de elaborare a Registrelor contabile obligatorii precum și </w:t>
      </w:r>
      <w:proofErr w:type="gramStart"/>
      <w:r>
        <w:rPr>
          <w:color w:val="FF0000"/>
          <w:sz w:val="24"/>
          <w:szCs w:val="24"/>
        </w:rPr>
        <w:t>a</w:t>
      </w:r>
      <w:proofErr w:type="gramEnd"/>
      <w:r>
        <w:rPr>
          <w:color w:val="FF0000"/>
          <w:sz w:val="24"/>
          <w:szCs w:val="24"/>
        </w:rPr>
        <w:t xml:space="preserve"> altor situații;</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competențe tehnice de utilizare a tehnologiilor informației utilizate în domeniul serviciilor de contabilitate și conexe;</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 xml:space="preserve">competențe de analiză </w:t>
      </w:r>
      <w:proofErr w:type="gramStart"/>
      <w:r>
        <w:rPr>
          <w:color w:val="FF0000"/>
          <w:sz w:val="24"/>
          <w:szCs w:val="24"/>
        </w:rPr>
        <w:t>a</w:t>
      </w:r>
      <w:proofErr w:type="gramEnd"/>
      <w:r>
        <w:rPr>
          <w:color w:val="FF0000"/>
          <w:sz w:val="24"/>
          <w:szCs w:val="24"/>
        </w:rPr>
        <w:t xml:space="preserve"> informațiilor generate de sistemul informațional contabil și de apreciere a calității acestora;</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 xml:space="preserve">competențe de sistematizare și de sintetizare </w:t>
      </w:r>
      <w:proofErr w:type="gramStart"/>
      <w:r>
        <w:rPr>
          <w:color w:val="FF0000"/>
          <w:sz w:val="24"/>
          <w:szCs w:val="24"/>
        </w:rPr>
        <w:t>a</w:t>
      </w:r>
      <w:proofErr w:type="gramEnd"/>
      <w:r>
        <w:rPr>
          <w:color w:val="FF0000"/>
          <w:sz w:val="24"/>
          <w:szCs w:val="24"/>
        </w:rPr>
        <w:t xml:space="preserve"> informațiilor financiar contabile în diverse scopuri de gestiune;</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 xml:space="preserve">competențe de interpretare și analiză </w:t>
      </w:r>
      <w:proofErr w:type="gramStart"/>
      <w:r>
        <w:rPr>
          <w:color w:val="FF0000"/>
          <w:sz w:val="24"/>
          <w:szCs w:val="24"/>
        </w:rPr>
        <w:t>a</w:t>
      </w:r>
      <w:proofErr w:type="gramEnd"/>
      <w:r>
        <w:rPr>
          <w:color w:val="FF0000"/>
          <w:sz w:val="24"/>
          <w:szCs w:val="24"/>
        </w:rPr>
        <w:t xml:space="preserve"> informațiilor financiar-contabile generate de entitate;</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competențe precum manualitatea, atenția la detalii, viteza de reacție, comunicarea verbală, gândirea critică, capacitatea de predicție, intuiția, creativitatea, spiritul de echipă, atitudinea etică etc.</w:t>
      </w:r>
    </w:p>
    <w:p w:rsidR="002334C1" w:rsidRDefault="002334C1">
      <w:pPr>
        <w:pBdr>
          <w:top w:val="nil"/>
          <w:left w:val="nil"/>
          <w:bottom w:val="nil"/>
          <w:right w:val="nil"/>
          <w:between w:val="nil"/>
        </w:pBdr>
        <w:spacing w:after="0" w:line="312" w:lineRule="auto"/>
        <w:ind w:left="0" w:hanging="2"/>
        <w:jc w:val="both"/>
        <w:rPr>
          <w:color w:val="FF0000"/>
          <w:sz w:val="24"/>
          <w:szCs w:val="24"/>
        </w:rPr>
      </w:pPr>
    </w:p>
    <w:p w:rsidR="002334C1" w:rsidRDefault="001C2F7A">
      <w:pPr>
        <w:pBdr>
          <w:top w:val="nil"/>
          <w:left w:val="nil"/>
          <w:bottom w:val="nil"/>
          <w:right w:val="nil"/>
          <w:between w:val="nil"/>
        </w:pBdr>
        <w:spacing w:after="0" w:line="312" w:lineRule="auto"/>
        <w:ind w:left="0" w:hanging="2"/>
        <w:jc w:val="both"/>
        <w:rPr>
          <w:color w:val="FF0000"/>
          <w:sz w:val="24"/>
          <w:szCs w:val="24"/>
        </w:rPr>
      </w:pPr>
      <w:r>
        <w:rPr>
          <w:color w:val="FF0000"/>
          <w:sz w:val="24"/>
          <w:szCs w:val="24"/>
        </w:rPr>
        <w:t>Se recomandă ca în caietul de practică să încercați să răspundeți și următoarelor întrebări:</w:t>
      </w:r>
    </w:p>
    <w:p w:rsidR="002334C1" w:rsidRDefault="001C2F7A">
      <w:pPr>
        <w:numPr>
          <w:ilvl w:val="0"/>
          <w:numId w:val="5"/>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Ce competențe consider că am și care mi-au fost utile în realizarea activităților pe care le-am desfășurat în cadrul stagiului de practică?</w:t>
      </w:r>
    </w:p>
    <w:p w:rsidR="002334C1" w:rsidRDefault="001C2F7A">
      <w:pPr>
        <w:numPr>
          <w:ilvl w:val="0"/>
          <w:numId w:val="5"/>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Ce competențe noi am căpătat și ce competențe am dezvoltat în urma acestor activități?</w:t>
      </w:r>
    </w:p>
    <w:p w:rsidR="002334C1" w:rsidRDefault="001C2F7A">
      <w:pPr>
        <w:numPr>
          <w:ilvl w:val="0"/>
          <w:numId w:val="5"/>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Ce competențe în plus au profesioniști cu care am interacționat și de care voi avea nevoie în viitor în activitatea mea profesională?</w:t>
      </w:r>
    </w:p>
    <w:p w:rsidR="002334C1" w:rsidRDefault="002334C1">
      <w:pPr>
        <w:pBdr>
          <w:top w:val="nil"/>
          <w:left w:val="nil"/>
          <w:bottom w:val="nil"/>
          <w:right w:val="nil"/>
          <w:between w:val="nil"/>
        </w:pBdr>
        <w:spacing w:after="120" w:line="312" w:lineRule="auto"/>
        <w:ind w:left="0" w:hanging="2"/>
        <w:jc w:val="both"/>
        <w:rPr>
          <w:color w:val="FF0000"/>
          <w:sz w:val="24"/>
          <w:szCs w:val="24"/>
        </w:rPr>
      </w:pPr>
    </w:p>
    <w:p w:rsidR="002334C1" w:rsidRDefault="001C2F7A">
      <w:pPr>
        <w:pBdr>
          <w:top w:val="nil"/>
          <w:left w:val="nil"/>
          <w:bottom w:val="nil"/>
          <w:right w:val="nil"/>
          <w:between w:val="nil"/>
        </w:pBdr>
        <w:spacing w:before="120" w:after="120" w:line="312" w:lineRule="auto"/>
        <w:ind w:left="0" w:hanging="2"/>
        <w:rPr>
          <w:color w:val="000000"/>
          <w:sz w:val="24"/>
          <w:szCs w:val="24"/>
        </w:rPr>
      </w:pPr>
      <w:r>
        <w:rPr>
          <w:b/>
          <w:i/>
          <w:color w:val="000000"/>
          <w:sz w:val="24"/>
          <w:szCs w:val="24"/>
        </w:rPr>
        <w:t>Secţiunea III – Prezentarea detaliilor specifice proiectului de practică</w:t>
      </w:r>
    </w:p>
    <w:p w:rsidR="002334C1" w:rsidRDefault="001C2F7A">
      <w:pPr>
        <w:spacing w:before="120" w:after="120" w:line="312" w:lineRule="auto"/>
        <w:ind w:left="0" w:hanging="2"/>
        <w:jc w:val="both"/>
        <w:rPr>
          <w:color w:val="FF0000"/>
          <w:sz w:val="24"/>
          <w:szCs w:val="24"/>
        </w:rPr>
      </w:pPr>
      <w:r>
        <w:rPr>
          <w:color w:val="FF0000"/>
          <w:sz w:val="24"/>
          <w:szCs w:val="24"/>
        </w:rPr>
        <w:t xml:space="preserve">În funcţie de particularitățile activităților desfășurate în cadrul entității partenere și de baza de documentare la care studenții au acces, aceștia împreună cu tutorele şi eventual cadrul didactic </w:t>
      </w:r>
      <w:r>
        <w:rPr>
          <w:color w:val="FF0000"/>
          <w:sz w:val="24"/>
          <w:szCs w:val="24"/>
        </w:rPr>
        <w:lastRenderedPageBreak/>
        <w:t>supervizor vor stabili detaliile care vor fi incluse în cadrul acestei secţiuni. Exemple de subsecțiuni care pot fi incluse în raportul de practică, în funcție de momentul efectuării stagiului de practică și de recomandările primite de la cadrul didactic supervizor (cu caracter orientativ):</w:t>
      </w:r>
    </w:p>
    <w:p w:rsidR="002334C1" w:rsidRDefault="001C2F7A">
      <w:pPr>
        <w:spacing w:before="120" w:after="120" w:line="312" w:lineRule="auto"/>
        <w:ind w:left="0" w:hanging="2"/>
        <w:jc w:val="both"/>
        <w:rPr>
          <w:color w:val="FF0000"/>
          <w:sz w:val="24"/>
          <w:szCs w:val="24"/>
        </w:rPr>
      </w:pPr>
      <w:r>
        <w:rPr>
          <w:b/>
          <w:color w:val="FF0000"/>
          <w:sz w:val="24"/>
          <w:szCs w:val="24"/>
        </w:rPr>
        <w:t>1. Prezentarea cadrului legal aplicabil activităților profesionale desfășurate</w:t>
      </w:r>
    </w:p>
    <w:p w:rsidR="002334C1" w:rsidRDefault="001C2F7A">
      <w:pPr>
        <w:numPr>
          <w:ilvl w:val="0"/>
          <w:numId w:val="6"/>
        </w:numPr>
        <w:spacing w:before="120" w:after="120" w:line="312" w:lineRule="auto"/>
        <w:ind w:left="0" w:hanging="2"/>
        <w:jc w:val="both"/>
        <w:rPr>
          <w:color w:val="FF0000"/>
          <w:sz w:val="24"/>
          <w:szCs w:val="24"/>
        </w:rPr>
      </w:pPr>
      <w:r>
        <w:rPr>
          <w:color w:val="FF0000"/>
          <w:sz w:val="24"/>
          <w:szCs w:val="24"/>
        </w:rPr>
        <w:t>Ce reglementări/standarde contabile utilizează entitatea pentru ținerea contabilității și elaborarea situațiilor financiare? (OMFP 1802/2014, cu modificările și completările ulterioare, IFRS, alte reglementări aplicabile institițiilor publice, asociațiilor, fundațiilor etc.);</w:t>
      </w:r>
    </w:p>
    <w:p w:rsidR="002334C1" w:rsidRDefault="001C2F7A">
      <w:pPr>
        <w:numPr>
          <w:ilvl w:val="0"/>
          <w:numId w:val="6"/>
        </w:numPr>
        <w:spacing w:before="120" w:after="120" w:line="312" w:lineRule="auto"/>
        <w:ind w:left="0" w:hanging="2"/>
        <w:jc w:val="both"/>
        <w:rPr>
          <w:color w:val="FF0000"/>
          <w:sz w:val="24"/>
          <w:szCs w:val="24"/>
        </w:rPr>
      </w:pPr>
      <w:r>
        <w:rPr>
          <w:color w:val="FF0000"/>
          <w:sz w:val="24"/>
          <w:szCs w:val="24"/>
        </w:rPr>
        <w:t>Cine răspunde pentru organizarea contabilității și întocmirea situațiilor financiare? (Vezi Legea contabilității nr 82/1991, cu modificările și completările ulterioare);</w:t>
      </w:r>
    </w:p>
    <w:p w:rsidR="002334C1" w:rsidRDefault="001C2F7A">
      <w:pPr>
        <w:numPr>
          <w:ilvl w:val="0"/>
          <w:numId w:val="6"/>
        </w:numPr>
        <w:spacing w:before="120" w:after="120" w:line="312" w:lineRule="auto"/>
        <w:ind w:left="0" w:hanging="2"/>
        <w:jc w:val="both"/>
        <w:rPr>
          <w:color w:val="FF0000"/>
          <w:sz w:val="24"/>
          <w:szCs w:val="24"/>
        </w:rPr>
      </w:pPr>
      <w:r>
        <w:rPr>
          <w:color w:val="FF0000"/>
          <w:sz w:val="24"/>
          <w:szCs w:val="24"/>
        </w:rPr>
        <w:t>Ce standarde utilizează entitatea pentru misiunea de audit?</w:t>
      </w:r>
    </w:p>
    <w:p w:rsidR="002334C1" w:rsidRDefault="001C2F7A">
      <w:pPr>
        <w:numPr>
          <w:ilvl w:val="0"/>
          <w:numId w:val="6"/>
        </w:numPr>
        <w:spacing w:before="120" w:after="120" w:line="312" w:lineRule="auto"/>
        <w:ind w:left="0" w:hanging="2"/>
        <w:jc w:val="both"/>
        <w:rPr>
          <w:color w:val="FF0000"/>
          <w:sz w:val="24"/>
          <w:szCs w:val="24"/>
        </w:rPr>
      </w:pPr>
      <w:r>
        <w:rPr>
          <w:color w:val="FF0000"/>
          <w:sz w:val="24"/>
          <w:szCs w:val="24"/>
        </w:rPr>
        <w:t>Care este legislația aplicabilă pentru calcularea, recunoașterea, declararea și decontarea obligațiilor fiscale? (Codul fiscal și codul de procedură fiscală);</w:t>
      </w:r>
    </w:p>
    <w:p w:rsidR="002334C1" w:rsidRDefault="001C2F7A">
      <w:pPr>
        <w:numPr>
          <w:ilvl w:val="0"/>
          <w:numId w:val="6"/>
        </w:numPr>
        <w:spacing w:before="120" w:after="120" w:line="312" w:lineRule="auto"/>
        <w:ind w:left="0" w:hanging="2"/>
        <w:jc w:val="both"/>
        <w:rPr>
          <w:color w:val="FF0000"/>
          <w:sz w:val="24"/>
          <w:szCs w:val="24"/>
        </w:rPr>
      </w:pPr>
      <w:r>
        <w:rPr>
          <w:color w:val="FF0000"/>
          <w:sz w:val="24"/>
          <w:szCs w:val="24"/>
        </w:rPr>
        <w:t>Ce alte reglementări cu incidență asupra organizării contabilității sau realizării misiunii de audit aplică entitatea? Etc.</w:t>
      </w:r>
    </w:p>
    <w:p w:rsidR="002334C1" w:rsidRDefault="001C2F7A">
      <w:pPr>
        <w:spacing w:before="120" w:after="120" w:line="312" w:lineRule="auto"/>
        <w:ind w:left="0" w:hanging="2"/>
        <w:jc w:val="both"/>
        <w:rPr>
          <w:color w:val="FF0000"/>
          <w:sz w:val="24"/>
          <w:szCs w:val="24"/>
        </w:rPr>
      </w:pPr>
      <w:r>
        <w:rPr>
          <w:b/>
          <w:i/>
          <w:color w:val="FF0000"/>
          <w:sz w:val="24"/>
          <w:szCs w:val="24"/>
        </w:rPr>
        <w:t>Surse de informații:</w:t>
      </w:r>
    </w:p>
    <w:p w:rsidR="002334C1" w:rsidRDefault="001C2F7A">
      <w:pPr>
        <w:numPr>
          <w:ilvl w:val="0"/>
          <w:numId w:val="7"/>
        </w:numPr>
        <w:spacing w:before="120" w:after="120" w:line="312" w:lineRule="auto"/>
        <w:ind w:left="0" w:hanging="2"/>
        <w:jc w:val="both"/>
        <w:rPr>
          <w:color w:val="FF0000"/>
          <w:sz w:val="24"/>
          <w:szCs w:val="24"/>
        </w:rPr>
      </w:pPr>
      <w:r>
        <w:rPr>
          <w:color w:val="FF0000"/>
          <w:sz w:val="24"/>
          <w:szCs w:val="24"/>
        </w:rPr>
        <w:t>observare directă;</w:t>
      </w:r>
    </w:p>
    <w:p w:rsidR="002334C1" w:rsidRDefault="001C2F7A">
      <w:pPr>
        <w:numPr>
          <w:ilvl w:val="0"/>
          <w:numId w:val="7"/>
        </w:numPr>
        <w:spacing w:before="120" w:after="120" w:line="312" w:lineRule="auto"/>
        <w:ind w:left="0" w:hanging="2"/>
        <w:jc w:val="both"/>
        <w:rPr>
          <w:color w:val="FF0000"/>
          <w:sz w:val="24"/>
          <w:szCs w:val="24"/>
        </w:rPr>
      </w:pPr>
      <w:r>
        <w:rPr>
          <w:color w:val="FF0000"/>
          <w:sz w:val="24"/>
          <w:szCs w:val="24"/>
        </w:rPr>
        <w:t>discuții cu tutorele;</w:t>
      </w:r>
    </w:p>
    <w:p w:rsidR="002334C1" w:rsidRDefault="001C2F7A">
      <w:pPr>
        <w:numPr>
          <w:ilvl w:val="0"/>
          <w:numId w:val="7"/>
        </w:numPr>
        <w:spacing w:before="120" w:after="120" w:line="312" w:lineRule="auto"/>
        <w:ind w:left="0" w:hanging="2"/>
        <w:jc w:val="both"/>
        <w:rPr>
          <w:color w:val="FF0000"/>
          <w:sz w:val="24"/>
          <w:szCs w:val="24"/>
        </w:rPr>
      </w:pPr>
      <w:r>
        <w:rPr>
          <w:color w:val="FF0000"/>
          <w:sz w:val="24"/>
          <w:szCs w:val="24"/>
        </w:rPr>
        <w:t xml:space="preserve">accesarea site-urilor autorităților cu atribuții de reglementare în domeniul contabilității și auditului sau ale organizațiilor profesionale și de </w:t>
      </w:r>
      <w:proofErr w:type="gramStart"/>
      <w:r>
        <w:rPr>
          <w:color w:val="FF0000"/>
          <w:sz w:val="24"/>
          <w:szCs w:val="24"/>
        </w:rPr>
        <w:t>supraveghere(</w:t>
      </w:r>
      <w:proofErr w:type="gramEnd"/>
      <w:r>
        <w:rPr>
          <w:color w:val="FF0000"/>
          <w:sz w:val="24"/>
          <w:szCs w:val="24"/>
        </w:rPr>
        <w:t>MFP, ASF, BNR, CECCAR, CAFR, ASPAAS);</w:t>
      </w:r>
    </w:p>
    <w:p w:rsidR="002334C1" w:rsidRDefault="001C2F7A">
      <w:pPr>
        <w:numPr>
          <w:ilvl w:val="0"/>
          <w:numId w:val="7"/>
        </w:numPr>
        <w:spacing w:before="120" w:after="120" w:line="312" w:lineRule="auto"/>
        <w:ind w:left="0" w:hanging="2"/>
        <w:jc w:val="both"/>
        <w:rPr>
          <w:color w:val="FF0000"/>
          <w:sz w:val="24"/>
          <w:szCs w:val="24"/>
        </w:rPr>
      </w:pPr>
      <w:r>
        <w:rPr>
          <w:color w:val="FF0000"/>
          <w:sz w:val="24"/>
          <w:szCs w:val="24"/>
        </w:rPr>
        <w:t>consultarea rapoartelor anuale ale entităților în cauză.</w:t>
      </w:r>
    </w:p>
    <w:p w:rsidR="002334C1" w:rsidRDefault="001C2F7A">
      <w:pPr>
        <w:spacing w:before="120" w:after="120" w:line="312" w:lineRule="auto"/>
        <w:ind w:left="0" w:hanging="2"/>
        <w:jc w:val="both"/>
        <w:rPr>
          <w:color w:val="FF0000"/>
          <w:sz w:val="24"/>
          <w:szCs w:val="24"/>
        </w:rPr>
      </w:pPr>
      <w:r>
        <w:rPr>
          <w:b/>
          <w:color w:val="FF0000"/>
          <w:sz w:val="24"/>
          <w:szCs w:val="24"/>
        </w:rPr>
        <w:t>2. Prezentarea modului de organizare a departamentelor/serviciilor/birourilor de contabilitate, audit, taxe, consultanță etc și a circuitului informațional.</w:t>
      </w:r>
    </w:p>
    <w:p w:rsidR="002334C1" w:rsidRDefault="001C2F7A">
      <w:pPr>
        <w:spacing w:before="120" w:after="120" w:line="312" w:lineRule="auto"/>
        <w:ind w:left="0" w:hanging="2"/>
        <w:jc w:val="both"/>
        <w:rPr>
          <w:color w:val="FF0000"/>
          <w:sz w:val="24"/>
          <w:szCs w:val="24"/>
        </w:rPr>
      </w:pPr>
      <w:r>
        <w:rPr>
          <w:color w:val="FF0000"/>
          <w:sz w:val="24"/>
          <w:szCs w:val="24"/>
        </w:rPr>
        <w:t>Ce formă de contabilitate utilizează entitatea? Cum sunt atribuite responsabilitățile în cadrul departamentelor/serviciilor/birourilor? Ce sisteme informatice utilizează entitatea și pentru ce categorii de activități? Etc.</w:t>
      </w:r>
    </w:p>
    <w:p w:rsidR="002334C1" w:rsidRDefault="001C2F7A">
      <w:pPr>
        <w:spacing w:before="120" w:after="120" w:line="312" w:lineRule="auto"/>
        <w:ind w:left="0" w:hanging="2"/>
        <w:jc w:val="both"/>
        <w:rPr>
          <w:color w:val="FF0000"/>
          <w:sz w:val="24"/>
          <w:szCs w:val="24"/>
        </w:rPr>
      </w:pPr>
      <w:r>
        <w:rPr>
          <w:b/>
          <w:color w:val="FF0000"/>
          <w:sz w:val="24"/>
          <w:szCs w:val="24"/>
        </w:rPr>
        <w:lastRenderedPageBreak/>
        <w:t>3. Prezentarea succintă a politicilor contabile /Prezentarea succintă a conceptelor și procedurilor de audit/Prezentarea succintă a conceptelor, regulilor și procedurilor fiscale utilizate de entitatea în cauză etc.</w:t>
      </w:r>
    </w:p>
    <w:p w:rsidR="002334C1" w:rsidRDefault="001C2F7A">
      <w:pPr>
        <w:numPr>
          <w:ilvl w:val="0"/>
          <w:numId w:val="8"/>
        </w:numPr>
        <w:spacing w:before="120" w:after="120" w:line="312" w:lineRule="auto"/>
        <w:ind w:left="0" w:hanging="2"/>
        <w:jc w:val="both"/>
        <w:rPr>
          <w:color w:val="FF0000"/>
          <w:sz w:val="24"/>
          <w:szCs w:val="24"/>
        </w:rPr>
      </w:pPr>
      <w:r>
        <w:rPr>
          <w:color w:val="FF0000"/>
          <w:sz w:val="24"/>
          <w:szCs w:val="24"/>
        </w:rPr>
        <w:t>Are entitatea manual/listă de politici contabile aprobate de conducere?</w:t>
      </w:r>
    </w:p>
    <w:p w:rsidR="002334C1" w:rsidRDefault="001C2F7A">
      <w:pPr>
        <w:numPr>
          <w:ilvl w:val="0"/>
          <w:numId w:val="8"/>
        </w:numPr>
        <w:spacing w:before="120" w:after="120" w:line="312" w:lineRule="auto"/>
        <w:ind w:left="0" w:hanging="2"/>
        <w:jc w:val="both"/>
        <w:rPr>
          <w:color w:val="FF0000"/>
          <w:sz w:val="24"/>
          <w:szCs w:val="24"/>
        </w:rPr>
      </w:pPr>
      <w:r>
        <w:rPr>
          <w:color w:val="FF0000"/>
          <w:sz w:val="24"/>
          <w:szCs w:val="24"/>
        </w:rPr>
        <w:t>Are entitatea proceduri de organizare și desfășurare a misiunii de audit?</w:t>
      </w:r>
    </w:p>
    <w:p w:rsidR="002334C1" w:rsidRDefault="001C2F7A">
      <w:pPr>
        <w:numPr>
          <w:ilvl w:val="0"/>
          <w:numId w:val="8"/>
        </w:numPr>
        <w:spacing w:before="120" w:after="120" w:line="312" w:lineRule="auto"/>
        <w:ind w:left="0" w:hanging="2"/>
        <w:jc w:val="both"/>
        <w:rPr>
          <w:color w:val="FF0000"/>
          <w:sz w:val="24"/>
          <w:szCs w:val="24"/>
        </w:rPr>
      </w:pPr>
      <w:r>
        <w:rPr>
          <w:color w:val="FF0000"/>
          <w:sz w:val="24"/>
          <w:szCs w:val="24"/>
        </w:rPr>
        <w:t xml:space="preserve">Are entitatea proceduri de organizare și desfășurare </w:t>
      </w:r>
      <w:proofErr w:type="gramStart"/>
      <w:r>
        <w:rPr>
          <w:color w:val="FF0000"/>
          <w:sz w:val="24"/>
          <w:szCs w:val="24"/>
        </w:rPr>
        <w:t>a</w:t>
      </w:r>
      <w:proofErr w:type="gramEnd"/>
      <w:r>
        <w:rPr>
          <w:color w:val="FF0000"/>
          <w:sz w:val="24"/>
          <w:szCs w:val="24"/>
        </w:rPr>
        <w:t xml:space="preserve"> activității de consultanță fiscală? etc.</w:t>
      </w:r>
    </w:p>
    <w:p w:rsidR="002334C1" w:rsidRDefault="001C2F7A">
      <w:pPr>
        <w:spacing w:before="120" w:after="120" w:line="312" w:lineRule="auto"/>
        <w:ind w:left="0" w:hanging="2"/>
        <w:jc w:val="both"/>
        <w:rPr>
          <w:color w:val="FF0000"/>
          <w:sz w:val="24"/>
          <w:szCs w:val="24"/>
        </w:rPr>
      </w:pPr>
      <w:r>
        <w:rPr>
          <w:b/>
          <w:i/>
          <w:color w:val="FF0000"/>
          <w:sz w:val="24"/>
          <w:szCs w:val="24"/>
        </w:rPr>
        <w:t>Surse de informații:</w:t>
      </w:r>
    </w:p>
    <w:p w:rsidR="002334C1" w:rsidRDefault="001C2F7A">
      <w:pPr>
        <w:numPr>
          <w:ilvl w:val="0"/>
          <w:numId w:val="10"/>
        </w:numPr>
        <w:spacing w:before="120" w:after="120" w:line="312" w:lineRule="auto"/>
        <w:ind w:left="0" w:hanging="2"/>
        <w:jc w:val="both"/>
        <w:rPr>
          <w:color w:val="FF0000"/>
          <w:sz w:val="24"/>
          <w:szCs w:val="24"/>
        </w:rPr>
      </w:pPr>
      <w:r>
        <w:rPr>
          <w:color w:val="FF0000"/>
          <w:sz w:val="24"/>
          <w:szCs w:val="24"/>
        </w:rPr>
        <w:t>observare directă;</w:t>
      </w:r>
    </w:p>
    <w:p w:rsidR="002334C1" w:rsidRDefault="001C2F7A">
      <w:pPr>
        <w:numPr>
          <w:ilvl w:val="0"/>
          <w:numId w:val="10"/>
        </w:numPr>
        <w:spacing w:before="120" w:after="120" w:line="312" w:lineRule="auto"/>
        <w:ind w:left="0" w:hanging="2"/>
        <w:jc w:val="both"/>
        <w:rPr>
          <w:color w:val="FF0000"/>
          <w:sz w:val="24"/>
          <w:szCs w:val="24"/>
        </w:rPr>
      </w:pPr>
      <w:r>
        <w:rPr>
          <w:color w:val="FF0000"/>
          <w:sz w:val="24"/>
          <w:szCs w:val="24"/>
        </w:rPr>
        <w:t>discuții cu tutorele;</w:t>
      </w:r>
    </w:p>
    <w:p w:rsidR="002334C1" w:rsidRDefault="001C2F7A">
      <w:pPr>
        <w:numPr>
          <w:ilvl w:val="0"/>
          <w:numId w:val="10"/>
        </w:numPr>
        <w:spacing w:before="120" w:after="120" w:line="312" w:lineRule="auto"/>
        <w:ind w:left="0" w:hanging="2"/>
        <w:jc w:val="both"/>
        <w:rPr>
          <w:color w:val="FF0000"/>
          <w:sz w:val="24"/>
          <w:szCs w:val="24"/>
        </w:rPr>
      </w:pPr>
      <w:r>
        <w:rPr>
          <w:color w:val="FF0000"/>
          <w:sz w:val="24"/>
          <w:szCs w:val="24"/>
        </w:rPr>
        <w:t>consultarea raportului anual al entității în cauză;</w:t>
      </w:r>
    </w:p>
    <w:p w:rsidR="002334C1" w:rsidRDefault="001C2F7A">
      <w:pPr>
        <w:numPr>
          <w:ilvl w:val="0"/>
          <w:numId w:val="10"/>
        </w:numPr>
        <w:spacing w:before="120" w:after="120" w:line="312" w:lineRule="auto"/>
        <w:ind w:left="0" w:hanging="2"/>
        <w:jc w:val="both"/>
        <w:rPr>
          <w:color w:val="FF0000"/>
          <w:sz w:val="24"/>
          <w:szCs w:val="24"/>
        </w:rPr>
      </w:pPr>
      <w:r>
        <w:rPr>
          <w:color w:val="FF0000"/>
          <w:sz w:val="24"/>
          <w:szCs w:val="24"/>
        </w:rPr>
        <w:t>documentare pe baza reglementărilor/standardelor contabile și de audit sau pe baza Codului fiscal etc.</w:t>
      </w:r>
    </w:p>
    <w:p w:rsidR="002334C1" w:rsidRDefault="001C2F7A">
      <w:pPr>
        <w:spacing w:before="120" w:after="120" w:line="312" w:lineRule="auto"/>
        <w:ind w:left="0" w:hanging="2"/>
        <w:jc w:val="both"/>
        <w:rPr>
          <w:color w:val="FF0000"/>
          <w:sz w:val="24"/>
          <w:szCs w:val="24"/>
        </w:rPr>
      </w:pPr>
      <w:r>
        <w:rPr>
          <w:b/>
          <w:i/>
          <w:color w:val="FF0000"/>
          <w:sz w:val="24"/>
          <w:szCs w:val="24"/>
        </w:rPr>
        <w:t>Exemplu</w:t>
      </w:r>
    </w:p>
    <w:p w:rsidR="002334C1" w:rsidRDefault="001C2F7A">
      <w:pPr>
        <w:spacing w:before="120" w:after="120" w:line="312" w:lineRule="auto"/>
        <w:ind w:left="0" w:hanging="2"/>
        <w:jc w:val="both"/>
        <w:rPr>
          <w:color w:val="FF0000"/>
          <w:sz w:val="24"/>
          <w:szCs w:val="24"/>
        </w:rPr>
      </w:pPr>
      <w:r>
        <w:rPr>
          <w:color w:val="FF0000"/>
          <w:sz w:val="24"/>
          <w:szCs w:val="24"/>
        </w:rPr>
        <w:t>Să presupunem că la stagiu ați participat la lucrări care au vizat:</w:t>
      </w:r>
    </w:p>
    <w:p w:rsidR="002334C1" w:rsidRDefault="001C2F7A">
      <w:pPr>
        <w:numPr>
          <w:ilvl w:val="0"/>
          <w:numId w:val="12"/>
        </w:numPr>
        <w:spacing w:before="120" w:after="120" w:line="312" w:lineRule="auto"/>
        <w:ind w:left="0" w:hanging="2"/>
        <w:jc w:val="both"/>
        <w:rPr>
          <w:color w:val="FF0000"/>
          <w:sz w:val="24"/>
          <w:szCs w:val="24"/>
        </w:rPr>
      </w:pPr>
      <w:r>
        <w:rPr>
          <w:color w:val="FF0000"/>
          <w:sz w:val="24"/>
          <w:szCs w:val="24"/>
        </w:rPr>
        <w:t>înregistrarea unor facturi de achiziții și vânzări de stocuri;</w:t>
      </w:r>
    </w:p>
    <w:p w:rsidR="002334C1" w:rsidRDefault="001C2F7A">
      <w:pPr>
        <w:numPr>
          <w:ilvl w:val="0"/>
          <w:numId w:val="12"/>
        </w:numPr>
        <w:spacing w:before="120" w:after="120" w:line="312" w:lineRule="auto"/>
        <w:ind w:left="0" w:hanging="2"/>
        <w:jc w:val="both"/>
        <w:rPr>
          <w:color w:val="FF0000"/>
          <w:sz w:val="24"/>
          <w:szCs w:val="24"/>
        </w:rPr>
      </w:pPr>
      <w:r>
        <w:rPr>
          <w:color w:val="FF0000"/>
          <w:sz w:val="24"/>
          <w:szCs w:val="24"/>
        </w:rPr>
        <w:t>înregistrarea unor facturi de prestări de servicii către clienți;</w:t>
      </w:r>
    </w:p>
    <w:p w:rsidR="002334C1" w:rsidRDefault="001C2F7A">
      <w:pPr>
        <w:numPr>
          <w:ilvl w:val="0"/>
          <w:numId w:val="12"/>
        </w:numPr>
        <w:spacing w:before="120" w:after="120" w:line="312" w:lineRule="auto"/>
        <w:ind w:left="0" w:hanging="2"/>
        <w:jc w:val="both"/>
        <w:rPr>
          <w:color w:val="FF0000"/>
          <w:sz w:val="24"/>
          <w:szCs w:val="24"/>
        </w:rPr>
      </w:pPr>
      <w:r>
        <w:rPr>
          <w:color w:val="FF0000"/>
          <w:sz w:val="24"/>
          <w:szCs w:val="24"/>
        </w:rPr>
        <w:t>înregistrarea amortizării imobilizărilor corporale;</w:t>
      </w:r>
    </w:p>
    <w:p w:rsidR="002334C1" w:rsidRDefault="001C2F7A">
      <w:pPr>
        <w:numPr>
          <w:ilvl w:val="0"/>
          <w:numId w:val="12"/>
        </w:numPr>
        <w:spacing w:before="120" w:after="120" w:line="312" w:lineRule="auto"/>
        <w:ind w:left="0" w:hanging="2"/>
        <w:jc w:val="both"/>
        <w:rPr>
          <w:color w:val="FF0000"/>
          <w:sz w:val="24"/>
          <w:szCs w:val="24"/>
        </w:rPr>
      </w:pPr>
      <w:r>
        <w:rPr>
          <w:color w:val="FF0000"/>
          <w:sz w:val="24"/>
          <w:szCs w:val="24"/>
        </w:rPr>
        <w:t>înregistrarea salariilor;</w:t>
      </w:r>
    </w:p>
    <w:p w:rsidR="002334C1" w:rsidRDefault="001C2F7A">
      <w:pPr>
        <w:numPr>
          <w:ilvl w:val="0"/>
          <w:numId w:val="12"/>
        </w:numPr>
        <w:spacing w:before="120" w:after="120" w:line="312" w:lineRule="auto"/>
        <w:ind w:left="0" w:hanging="2"/>
        <w:jc w:val="both"/>
        <w:rPr>
          <w:color w:val="FF0000"/>
          <w:sz w:val="24"/>
          <w:szCs w:val="24"/>
        </w:rPr>
      </w:pPr>
      <w:r>
        <w:rPr>
          <w:color w:val="FF0000"/>
          <w:sz w:val="24"/>
          <w:szCs w:val="24"/>
        </w:rPr>
        <w:t>plata ratei aferentă unui credit bancar în euro.</w:t>
      </w:r>
    </w:p>
    <w:p w:rsidR="002334C1" w:rsidRDefault="001C2F7A">
      <w:pPr>
        <w:spacing w:before="120" w:after="120" w:line="312" w:lineRule="auto"/>
        <w:ind w:left="0" w:hanging="2"/>
        <w:jc w:val="both"/>
        <w:rPr>
          <w:color w:val="FF0000"/>
          <w:sz w:val="24"/>
          <w:szCs w:val="24"/>
        </w:rPr>
      </w:pPr>
      <w:r>
        <w:rPr>
          <w:color w:val="FF0000"/>
          <w:sz w:val="24"/>
          <w:szCs w:val="24"/>
        </w:rPr>
        <w:t>În acest caz, va trebui să prezentați pe scurt următoarele:</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Ce categorii de stocuri gestionează entitatea?</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 xml:space="preserve">Cum sunt evaluate inițial stocurile? La cost? La preț de vânzare cu amănuntul? </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 xml:space="preserve">Dacă achizițiile și vânzările sunt cu reduceri de preț care este tratamentul acestor reduceri? </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Cum sunt evaluate la ieșire? (se utilizează FIFO? LIFO? CMP?);</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lastRenderedPageBreak/>
        <w:t>La ce valoare se evaluează în bilanț stocurile?</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Ce servicii prestează entitatea?</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Cum sunt evaluate și recunoscute veniturile din prestări de servicii?</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 xml:space="preserve">Ce imobilizări corporale deține entitatea? Cum sunt evaluate inițial? Cum sunt evaluate ulterior? Cum sunt amortizate? (valoare amortizabilă, durată, metodă), Cum sunt evaluate în bilanț? </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Care sunt drepturile și obligațiile entității față de salariați?</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 xml:space="preserve">Care sunt prevederile fiscale relevante care stau la baza determinării drepturilor salariale și </w:t>
      </w:r>
      <w:proofErr w:type="gramStart"/>
      <w:r>
        <w:rPr>
          <w:color w:val="FF0000"/>
          <w:sz w:val="24"/>
          <w:szCs w:val="24"/>
        </w:rPr>
        <w:t>a</w:t>
      </w:r>
      <w:proofErr w:type="gramEnd"/>
      <w:r>
        <w:rPr>
          <w:color w:val="FF0000"/>
          <w:sz w:val="24"/>
          <w:szCs w:val="24"/>
        </w:rPr>
        <w:t xml:space="preserve"> obligațiilor fiscale?</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 xml:space="preserve">La ce valoare sunt recunoscute inițial și ulterior datoriile în valută? Care este tratamentul diferențelor de curs valutar? </w:t>
      </w:r>
    </w:p>
    <w:p w:rsidR="002334C1" w:rsidRDefault="001C2F7A">
      <w:pPr>
        <w:spacing w:before="120" w:after="120" w:line="312" w:lineRule="auto"/>
        <w:ind w:left="0" w:hanging="2"/>
        <w:jc w:val="both"/>
        <w:rPr>
          <w:color w:val="FF0000"/>
          <w:sz w:val="24"/>
          <w:szCs w:val="24"/>
        </w:rPr>
      </w:pPr>
      <w:r>
        <w:rPr>
          <w:b/>
          <w:color w:val="FF0000"/>
          <w:sz w:val="24"/>
          <w:szCs w:val="24"/>
        </w:rPr>
        <w:t>4. Detalierea și documentarea activităților efectuate în cadrul stagiului de practică</w:t>
      </w:r>
    </w:p>
    <w:p w:rsidR="002334C1" w:rsidRDefault="001C2F7A">
      <w:pPr>
        <w:spacing w:before="120" w:after="120" w:line="312" w:lineRule="auto"/>
        <w:ind w:left="0" w:hanging="2"/>
        <w:jc w:val="both"/>
        <w:rPr>
          <w:color w:val="FF0000"/>
          <w:sz w:val="24"/>
          <w:szCs w:val="24"/>
        </w:rPr>
      </w:pPr>
      <w:r>
        <w:rPr>
          <w:color w:val="FF0000"/>
          <w:sz w:val="24"/>
          <w:szCs w:val="24"/>
        </w:rPr>
        <w:t>Recomandăm prezentarea următoarelor aspecte pentru fiecare activitate desfășurată:</w:t>
      </w:r>
    </w:p>
    <w:p w:rsidR="002334C1" w:rsidRDefault="001C2F7A">
      <w:pPr>
        <w:numPr>
          <w:ilvl w:val="0"/>
          <w:numId w:val="1"/>
        </w:numPr>
        <w:spacing w:before="120" w:after="120" w:line="312" w:lineRule="auto"/>
        <w:ind w:left="0" w:hanging="2"/>
        <w:jc w:val="both"/>
        <w:rPr>
          <w:color w:val="FF0000"/>
          <w:sz w:val="24"/>
          <w:szCs w:val="24"/>
        </w:rPr>
      </w:pPr>
      <w:r>
        <w:rPr>
          <w:color w:val="FF0000"/>
          <w:sz w:val="24"/>
          <w:szCs w:val="24"/>
        </w:rPr>
        <w:t>Denumirea activității;</w:t>
      </w:r>
    </w:p>
    <w:p w:rsidR="002334C1" w:rsidRDefault="001C2F7A">
      <w:pPr>
        <w:numPr>
          <w:ilvl w:val="0"/>
          <w:numId w:val="1"/>
        </w:numPr>
        <w:spacing w:before="120" w:after="120" w:line="312" w:lineRule="auto"/>
        <w:ind w:left="0" w:hanging="2"/>
        <w:jc w:val="both"/>
        <w:rPr>
          <w:color w:val="FF0000"/>
          <w:sz w:val="24"/>
          <w:szCs w:val="24"/>
        </w:rPr>
      </w:pPr>
      <w:r>
        <w:rPr>
          <w:color w:val="FF0000"/>
          <w:sz w:val="24"/>
          <w:szCs w:val="24"/>
        </w:rPr>
        <w:t xml:space="preserve">Descrierea pe scurt </w:t>
      </w:r>
      <w:proofErr w:type="gramStart"/>
      <w:r>
        <w:rPr>
          <w:color w:val="FF0000"/>
          <w:sz w:val="24"/>
          <w:szCs w:val="24"/>
        </w:rPr>
        <w:t>a</w:t>
      </w:r>
      <w:proofErr w:type="gramEnd"/>
      <w:r>
        <w:rPr>
          <w:color w:val="FF0000"/>
          <w:sz w:val="24"/>
          <w:szCs w:val="24"/>
        </w:rPr>
        <w:t xml:space="preserve"> activității: în ce constă, cum se realizeză, cine o efectuează, cine răspunde, ce lucrări, situații etc sunt realizate (exemple ilustrative), ce decizii implică realizarea activității și orice alte informații relevante pentru o mai bună caracterizare a acesteia;</w:t>
      </w:r>
    </w:p>
    <w:p w:rsidR="002334C1" w:rsidRDefault="001C2F7A">
      <w:pPr>
        <w:numPr>
          <w:ilvl w:val="0"/>
          <w:numId w:val="1"/>
        </w:numPr>
        <w:spacing w:before="120" w:after="120" w:line="312" w:lineRule="auto"/>
        <w:ind w:left="0" w:hanging="2"/>
        <w:jc w:val="both"/>
        <w:rPr>
          <w:color w:val="FF0000"/>
          <w:sz w:val="24"/>
          <w:szCs w:val="24"/>
        </w:rPr>
      </w:pPr>
      <w:r>
        <w:rPr>
          <w:color w:val="FF0000"/>
          <w:sz w:val="24"/>
          <w:szCs w:val="24"/>
        </w:rPr>
        <w:t>Documentarea activității: capturi ale documentelor justificative, registrelor, situațiilor, rapoartelor și alte suporturi informaționale specifice activității în cauză;</w:t>
      </w:r>
    </w:p>
    <w:p w:rsidR="002334C1" w:rsidRDefault="001C2F7A">
      <w:pPr>
        <w:numPr>
          <w:ilvl w:val="0"/>
          <w:numId w:val="1"/>
        </w:numPr>
        <w:spacing w:before="120" w:after="120" w:line="312" w:lineRule="auto"/>
        <w:ind w:left="0" w:hanging="2"/>
        <w:jc w:val="both"/>
        <w:rPr>
          <w:color w:val="FF0000"/>
          <w:sz w:val="24"/>
          <w:szCs w:val="24"/>
        </w:rPr>
      </w:pPr>
      <w:r>
        <w:rPr>
          <w:color w:val="FF0000"/>
          <w:sz w:val="24"/>
          <w:szCs w:val="24"/>
        </w:rPr>
        <w:t>Ce competențe sunt necesare realizării activității.</w:t>
      </w:r>
    </w:p>
    <w:p w:rsidR="002334C1" w:rsidRDefault="002334C1">
      <w:pPr>
        <w:spacing w:before="120" w:after="120" w:line="312" w:lineRule="auto"/>
        <w:ind w:left="0" w:hanging="2"/>
        <w:jc w:val="both"/>
        <w:rPr>
          <w:sz w:val="24"/>
          <w:szCs w:val="24"/>
        </w:rPr>
      </w:pPr>
    </w:p>
    <w:p w:rsidR="002334C1" w:rsidRDefault="002334C1">
      <w:pPr>
        <w:spacing w:before="120" w:after="120" w:line="312" w:lineRule="auto"/>
        <w:ind w:left="0" w:hanging="2"/>
        <w:jc w:val="both"/>
        <w:rPr>
          <w:sz w:val="24"/>
          <w:szCs w:val="24"/>
        </w:rPr>
      </w:pPr>
      <w:bookmarkStart w:id="0" w:name="_heading=h.gjdgxs" w:colFirst="0" w:colLast="0"/>
      <w:bookmarkEnd w:id="0"/>
    </w:p>
    <w:p w:rsidR="002334C1" w:rsidRDefault="001C2F7A">
      <w:pPr>
        <w:pBdr>
          <w:top w:val="nil"/>
          <w:left w:val="nil"/>
          <w:bottom w:val="nil"/>
          <w:right w:val="nil"/>
          <w:between w:val="nil"/>
        </w:pBdr>
        <w:spacing w:before="120" w:after="120" w:line="312" w:lineRule="auto"/>
        <w:ind w:left="0" w:hanging="2"/>
        <w:rPr>
          <w:color w:val="000000"/>
          <w:sz w:val="24"/>
          <w:szCs w:val="24"/>
        </w:rPr>
      </w:pPr>
      <w:r>
        <w:rPr>
          <w:b/>
          <w:i/>
          <w:color w:val="000000"/>
          <w:sz w:val="24"/>
          <w:szCs w:val="24"/>
        </w:rPr>
        <w:t>Anexe</w:t>
      </w:r>
    </w:p>
    <w:p w:rsidR="002334C1" w:rsidRDefault="001C2F7A">
      <w:pPr>
        <w:pBdr>
          <w:top w:val="nil"/>
          <w:left w:val="nil"/>
          <w:bottom w:val="nil"/>
          <w:right w:val="nil"/>
          <w:between w:val="nil"/>
        </w:pBdr>
        <w:spacing w:before="120" w:after="120" w:line="312" w:lineRule="auto"/>
        <w:ind w:left="0" w:hanging="2"/>
        <w:jc w:val="both"/>
        <w:rPr>
          <w:color w:val="000000"/>
          <w:sz w:val="24"/>
          <w:szCs w:val="24"/>
        </w:rPr>
      </w:pPr>
      <w:r>
        <w:rPr>
          <w:color w:val="000000"/>
          <w:sz w:val="24"/>
          <w:szCs w:val="24"/>
        </w:rPr>
        <w:t>Anexa nr. 1 – Calendarul pregătirii/Jurnalul de practică</w:t>
      </w:r>
    </w:p>
    <w:p w:rsidR="002334C1" w:rsidRDefault="001C2F7A">
      <w:pPr>
        <w:pBdr>
          <w:top w:val="nil"/>
          <w:left w:val="nil"/>
          <w:bottom w:val="nil"/>
          <w:right w:val="nil"/>
          <w:between w:val="nil"/>
        </w:pBdr>
        <w:spacing w:before="120" w:after="120" w:line="312" w:lineRule="auto"/>
        <w:ind w:left="0" w:hanging="2"/>
        <w:rPr>
          <w:color w:val="000000"/>
          <w:sz w:val="24"/>
          <w:szCs w:val="24"/>
        </w:rPr>
      </w:pPr>
      <w:r>
        <w:rPr>
          <w:color w:val="000000"/>
          <w:sz w:val="24"/>
          <w:szCs w:val="24"/>
        </w:rPr>
        <w:t>Anexa nr. 2 – Fișa de observație</w:t>
      </w:r>
    </w:p>
    <w:p w:rsidR="002334C1" w:rsidRDefault="001C2F7A">
      <w:pPr>
        <w:pBdr>
          <w:top w:val="nil"/>
          <w:left w:val="nil"/>
          <w:bottom w:val="nil"/>
          <w:right w:val="nil"/>
          <w:between w:val="nil"/>
        </w:pBdr>
        <w:spacing w:before="120" w:after="120" w:line="312" w:lineRule="auto"/>
        <w:ind w:left="0" w:hanging="2"/>
        <w:jc w:val="both"/>
        <w:rPr>
          <w:color w:val="000000"/>
          <w:sz w:val="24"/>
          <w:szCs w:val="24"/>
        </w:rPr>
      </w:pPr>
      <w:r>
        <w:rPr>
          <w:color w:val="000000"/>
          <w:sz w:val="24"/>
          <w:szCs w:val="24"/>
        </w:rPr>
        <w:t>Anexa nr. 3 – Documente specifice</w:t>
      </w:r>
    </w:p>
    <w:p w:rsidR="002334C1" w:rsidRDefault="001C2F7A">
      <w:pPr>
        <w:pBdr>
          <w:top w:val="nil"/>
          <w:left w:val="nil"/>
          <w:bottom w:val="nil"/>
          <w:right w:val="nil"/>
          <w:between w:val="nil"/>
        </w:pBdr>
        <w:spacing w:before="120" w:after="120" w:line="312" w:lineRule="auto"/>
        <w:ind w:left="0" w:hanging="2"/>
        <w:rPr>
          <w:color w:val="000000"/>
          <w:sz w:val="24"/>
          <w:szCs w:val="24"/>
        </w:rPr>
      </w:pPr>
      <w:bookmarkStart w:id="1" w:name="_heading=h.30j0zll" w:colFirst="0" w:colLast="0"/>
      <w:bookmarkEnd w:id="1"/>
      <w:r>
        <w:br w:type="page"/>
      </w:r>
    </w:p>
    <w:p w:rsidR="002334C1" w:rsidRDefault="001C2F7A">
      <w:pPr>
        <w:shd w:val="clear" w:color="auto" w:fill="FFFFFF"/>
        <w:spacing w:before="120" w:after="120" w:line="312" w:lineRule="auto"/>
        <w:ind w:left="0" w:hanging="2"/>
        <w:jc w:val="right"/>
        <w:rPr>
          <w:sz w:val="24"/>
          <w:szCs w:val="24"/>
        </w:rPr>
      </w:pPr>
      <w:r>
        <w:rPr>
          <w:b/>
          <w:sz w:val="24"/>
          <w:szCs w:val="24"/>
        </w:rPr>
        <w:lastRenderedPageBreak/>
        <w:t>Anexa nr. 1</w:t>
      </w:r>
    </w:p>
    <w:p w:rsidR="002334C1" w:rsidRDefault="001C2F7A">
      <w:pPr>
        <w:spacing w:before="120" w:after="120" w:line="312" w:lineRule="auto"/>
        <w:ind w:left="0" w:hanging="2"/>
        <w:jc w:val="center"/>
        <w:rPr>
          <w:sz w:val="24"/>
          <w:szCs w:val="24"/>
        </w:rPr>
      </w:pPr>
      <w:r>
        <w:rPr>
          <w:b/>
          <w:sz w:val="24"/>
          <w:szCs w:val="24"/>
        </w:rPr>
        <w:t>CALENDARUL PREGĂTIRII / JURNALUL DE PRACTICĂ</w:t>
      </w:r>
    </w:p>
    <w:p w:rsidR="002334C1" w:rsidRDefault="002334C1">
      <w:pPr>
        <w:spacing w:after="0" w:line="312" w:lineRule="auto"/>
        <w:ind w:left="0" w:hanging="2"/>
        <w:jc w:val="center"/>
        <w:rPr>
          <w:sz w:val="24"/>
          <w:szCs w:val="24"/>
        </w:rPr>
      </w:pPr>
    </w:p>
    <w:p w:rsidR="002334C1" w:rsidRDefault="001C2F7A">
      <w:pPr>
        <w:spacing w:after="0" w:line="312" w:lineRule="auto"/>
        <w:ind w:left="0" w:hanging="2"/>
        <w:rPr>
          <w:sz w:val="24"/>
          <w:szCs w:val="24"/>
        </w:rPr>
      </w:pPr>
      <w:r>
        <w:rPr>
          <w:b/>
          <w:sz w:val="24"/>
          <w:szCs w:val="24"/>
        </w:rPr>
        <w:t>STUDENT PRACTICANT: _</w:t>
      </w:r>
      <w:r>
        <w:rPr>
          <w:sz w:val="24"/>
          <w:szCs w:val="24"/>
        </w:rPr>
        <w:t>_________________________________________________________</w:t>
      </w:r>
    </w:p>
    <w:p w:rsidR="002334C1" w:rsidRDefault="002334C1">
      <w:pPr>
        <w:spacing w:after="0" w:line="312" w:lineRule="auto"/>
        <w:ind w:left="0" w:hanging="2"/>
        <w:rPr>
          <w:sz w:val="24"/>
          <w:szCs w:val="24"/>
        </w:rPr>
      </w:pPr>
    </w:p>
    <w:p w:rsidR="002334C1" w:rsidRDefault="001C2F7A">
      <w:pPr>
        <w:spacing w:after="0" w:line="312" w:lineRule="auto"/>
        <w:ind w:left="0" w:hanging="2"/>
        <w:rPr>
          <w:sz w:val="24"/>
          <w:szCs w:val="24"/>
        </w:rPr>
      </w:pPr>
      <w:r>
        <w:rPr>
          <w:b/>
          <w:sz w:val="24"/>
          <w:szCs w:val="24"/>
        </w:rPr>
        <w:t>INSTITUŢIA PARTENERĂ DE PRACTICĂ: _</w:t>
      </w:r>
      <w:r>
        <w:rPr>
          <w:sz w:val="24"/>
          <w:szCs w:val="24"/>
        </w:rPr>
        <w:t>____________________________________________</w:t>
      </w:r>
    </w:p>
    <w:p w:rsidR="002334C1" w:rsidRDefault="002334C1">
      <w:pPr>
        <w:spacing w:after="0" w:line="312" w:lineRule="auto"/>
        <w:ind w:left="0" w:hanging="2"/>
        <w:rPr>
          <w:sz w:val="24"/>
          <w:szCs w:val="24"/>
        </w:rPr>
      </w:pPr>
    </w:p>
    <w:p w:rsidR="002334C1" w:rsidRDefault="001C2F7A">
      <w:pPr>
        <w:spacing w:after="0" w:line="312" w:lineRule="auto"/>
        <w:ind w:left="0" w:hanging="2"/>
        <w:rPr>
          <w:sz w:val="24"/>
          <w:szCs w:val="24"/>
        </w:rPr>
      </w:pPr>
      <w:r>
        <w:rPr>
          <w:b/>
          <w:sz w:val="24"/>
          <w:szCs w:val="24"/>
        </w:rPr>
        <w:t>TUTORE: _</w:t>
      </w:r>
      <w:r>
        <w:rPr>
          <w:sz w:val="24"/>
          <w:szCs w:val="24"/>
        </w:rPr>
        <w:t>_____________________________________________________________________</w:t>
      </w:r>
    </w:p>
    <w:p w:rsidR="002334C1" w:rsidRDefault="002334C1">
      <w:pPr>
        <w:spacing w:after="0" w:line="312" w:lineRule="auto"/>
        <w:ind w:left="0" w:hanging="2"/>
        <w:rPr>
          <w:sz w:val="24"/>
          <w:szCs w:val="24"/>
        </w:rPr>
      </w:pPr>
    </w:p>
    <w:p w:rsidR="002334C1" w:rsidRDefault="001C2F7A">
      <w:pPr>
        <w:spacing w:after="0" w:line="312" w:lineRule="auto"/>
        <w:ind w:left="0" w:hanging="2"/>
        <w:rPr>
          <w:sz w:val="24"/>
          <w:szCs w:val="24"/>
        </w:rPr>
      </w:pPr>
      <w:r>
        <w:rPr>
          <w:b/>
          <w:sz w:val="24"/>
          <w:szCs w:val="24"/>
        </w:rPr>
        <w:t>PERIOADA STAGIULUI: _</w:t>
      </w:r>
      <w:r>
        <w:rPr>
          <w:sz w:val="24"/>
          <w:szCs w:val="24"/>
        </w:rPr>
        <w:t>__________________________________________________________</w:t>
      </w:r>
    </w:p>
    <w:p w:rsidR="002334C1" w:rsidRDefault="002334C1">
      <w:pPr>
        <w:spacing w:after="0" w:line="312" w:lineRule="auto"/>
        <w:ind w:left="0" w:hanging="2"/>
        <w:rPr>
          <w:sz w:val="24"/>
          <w:szCs w:val="24"/>
        </w:rPr>
      </w:pPr>
    </w:p>
    <w:p w:rsidR="002334C1" w:rsidRDefault="001C2F7A">
      <w:pPr>
        <w:spacing w:after="0" w:line="312" w:lineRule="auto"/>
        <w:ind w:left="0" w:hanging="2"/>
        <w:jc w:val="both"/>
        <w:rPr>
          <w:sz w:val="24"/>
          <w:szCs w:val="24"/>
        </w:rPr>
      </w:pPr>
      <w:r>
        <w:rPr>
          <w:sz w:val="24"/>
          <w:szCs w:val="24"/>
        </w:rPr>
        <w:t>* Vă rugăm completaţi în continuare după modelul dat, pentru fiecare zi a stagiului de practică.</w:t>
      </w:r>
    </w:p>
    <w:p w:rsidR="002334C1" w:rsidRDefault="002334C1">
      <w:pPr>
        <w:spacing w:after="0" w:line="312" w:lineRule="auto"/>
        <w:ind w:left="0" w:hanging="2"/>
        <w:rPr>
          <w:color w:val="FF0000"/>
          <w:sz w:val="24"/>
          <w:szCs w:val="24"/>
        </w:rPr>
      </w:pPr>
    </w:p>
    <w:p w:rsidR="002334C1" w:rsidRDefault="001C2F7A">
      <w:pPr>
        <w:spacing w:after="0" w:line="312" w:lineRule="auto"/>
        <w:ind w:left="0" w:hanging="2"/>
        <w:rPr>
          <w:sz w:val="24"/>
          <w:szCs w:val="24"/>
        </w:rPr>
      </w:pPr>
      <w:r>
        <w:rPr>
          <w:sz w:val="24"/>
          <w:szCs w:val="24"/>
        </w:rPr>
        <w:t>Departamentul/Compartimentul/Serviciul/Biroul ______________________________________</w:t>
      </w: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1830"/>
        <w:gridCol w:w="2522"/>
        <w:gridCol w:w="4374"/>
      </w:tblGrid>
      <w:tr w:rsidR="002334C1">
        <w:tc>
          <w:tcPr>
            <w:tcW w:w="850" w:type="dxa"/>
            <w:vAlign w:val="center"/>
          </w:tcPr>
          <w:p w:rsidR="002334C1" w:rsidRDefault="001C2F7A">
            <w:pPr>
              <w:spacing w:after="0" w:line="312" w:lineRule="auto"/>
              <w:ind w:left="0" w:hanging="2"/>
              <w:jc w:val="center"/>
              <w:rPr>
                <w:sz w:val="24"/>
                <w:szCs w:val="24"/>
              </w:rPr>
            </w:pPr>
            <w:r>
              <w:rPr>
                <w:sz w:val="24"/>
                <w:szCs w:val="24"/>
              </w:rPr>
              <w:t>Data</w:t>
            </w:r>
          </w:p>
        </w:tc>
        <w:tc>
          <w:tcPr>
            <w:tcW w:w="1830" w:type="dxa"/>
            <w:vAlign w:val="center"/>
          </w:tcPr>
          <w:p w:rsidR="002334C1" w:rsidRDefault="001C2F7A">
            <w:pPr>
              <w:spacing w:after="0" w:line="312" w:lineRule="auto"/>
              <w:ind w:left="0" w:hanging="2"/>
              <w:jc w:val="center"/>
              <w:rPr>
                <w:sz w:val="24"/>
                <w:szCs w:val="24"/>
              </w:rPr>
            </w:pPr>
            <w:r>
              <w:rPr>
                <w:sz w:val="24"/>
                <w:szCs w:val="24"/>
              </w:rPr>
              <w:t>Intervalul orar</w:t>
            </w:r>
          </w:p>
        </w:tc>
        <w:tc>
          <w:tcPr>
            <w:tcW w:w="2522" w:type="dxa"/>
            <w:vAlign w:val="center"/>
          </w:tcPr>
          <w:p w:rsidR="002334C1" w:rsidRDefault="001C2F7A">
            <w:pPr>
              <w:spacing w:after="0" w:line="312" w:lineRule="auto"/>
              <w:ind w:left="0" w:hanging="2"/>
              <w:jc w:val="center"/>
              <w:rPr>
                <w:sz w:val="24"/>
                <w:szCs w:val="24"/>
              </w:rPr>
            </w:pPr>
            <w:r>
              <w:rPr>
                <w:sz w:val="24"/>
                <w:szCs w:val="24"/>
              </w:rPr>
              <w:t>Descrierea activităţii</w:t>
            </w:r>
          </w:p>
        </w:tc>
        <w:tc>
          <w:tcPr>
            <w:tcW w:w="4374" w:type="dxa"/>
            <w:vAlign w:val="center"/>
          </w:tcPr>
          <w:p w:rsidR="002334C1" w:rsidRDefault="001C2F7A">
            <w:pPr>
              <w:spacing w:after="0" w:line="312" w:lineRule="auto"/>
              <w:ind w:left="0" w:hanging="2"/>
              <w:jc w:val="center"/>
              <w:rPr>
                <w:sz w:val="24"/>
                <w:szCs w:val="24"/>
              </w:rPr>
            </w:pPr>
            <w:r>
              <w:rPr>
                <w:sz w:val="24"/>
                <w:szCs w:val="24"/>
              </w:rPr>
              <w:t>Documente consultate sau elaborate</w:t>
            </w:r>
          </w:p>
        </w:tc>
      </w:tr>
      <w:tr w:rsidR="002334C1">
        <w:tc>
          <w:tcPr>
            <w:tcW w:w="850" w:type="dxa"/>
          </w:tcPr>
          <w:p w:rsidR="002334C1" w:rsidRDefault="002334C1">
            <w:pPr>
              <w:spacing w:after="0" w:line="312" w:lineRule="auto"/>
              <w:ind w:left="0" w:hanging="2"/>
              <w:rPr>
                <w:sz w:val="24"/>
                <w:szCs w:val="24"/>
              </w:rPr>
            </w:pPr>
          </w:p>
        </w:tc>
        <w:tc>
          <w:tcPr>
            <w:tcW w:w="1830" w:type="dxa"/>
          </w:tcPr>
          <w:p w:rsidR="002334C1" w:rsidRDefault="002334C1">
            <w:pPr>
              <w:spacing w:after="0" w:line="312" w:lineRule="auto"/>
              <w:ind w:left="0" w:hanging="2"/>
              <w:rPr>
                <w:sz w:val="24"/>
                <w:szCs w:val="24"/>
              </w:rPr>
            </w:pPr>
          </w:p>
        </w:tc>
        <w:tc>
          <w:tcPr>
            <w:tcW w:w="2522" w:type="dxa"/>
          </w:tcPr>
          <w:p w:rsidR="002334C1" w:rsidRDefault="002334C1">
            <w:pPr>
              <w:spacing w:after="0" w:line="312" w:lineRule="auto"/>
              <w:ind w:left="0" w:hanging="2"/>
              <w:rPr>
                <w:sz w:val="24"/>
                <w:szCs w:val="24"/>
              </w:rPr>
            </w:pPr>
          </w:p>
        </w:tc>
        <w:tc>
          <w:tcPr>
            <w:tcW w:w="4374" w:type="dxa"/>
          </w:tcPr>
          <w:p w:rsidR="002334C1" w:rsidRDefault="002334C1">
            <w:pPr>
              <w:spacing w:after="0" w:line="312" w:lineRule="auto"/>
              <w:ind w:left="0" w:hanging="2"/>
              <w:rPr>
                <w:sz w:val="24"/>
                <w:szCs w:val="24"/>
              </w:rPr>
            </w:pPr>
          </w:p>
        </w:tc>
      </w:tr>
      <w:tr w:rsidR="002334C1">
        <w:tc>
          <w:tcPr>
            <w:tcW w:w="850" w:type="dxa"/>
          </w:tcPr>
          <w:p w:rsidR="002334C1" w:rsidRDefault="002334C1">
            <w:pPr>
              <w:spacing w:after="0" w:line="312" w:lineRule="auto"/>
              <w:ind w:left="0" w:hanging="2"/>
              <w:rPr>
                <w:sz w:val="24"/>
                <w:szCs w:val="24"/>
              </w:rPr>
            </w:pPr>
          </w:p>
        </w:tc>
        <w:tc>
          <w:tcPr>
            <w:tcW w:w="1830" w:type="dxa"/>
          </w:tcPr>
          <w:p w:rsidR="002334C1" w:rsidRDefault="002334C1">
            <w:pPr>
              <w:spacing w:after="0" w:line="312" w:lineRule="auto"/>
              <w:ind w:left="0" w:hanging="2"/>
              <w:rPr>
                <w:sz w:val="24"/>
                <w:szCs w:val="24"/>
              </w:rPr>
            </w:pPr>
          </w:p>
        </w:tc>
        <w:tc>
          <w:tcPr>
            <w:tcW w:w="2522" w:type="dxa"/>
          </w:tcPr>
          <w:p w:rsidR="002334C1" w:rsidRDefault="002334C1">
            <w:pPr>
              <w:spacing w:after="0" w:line="312" w:lineRule="auto"/>
              <w:ind w:left="0" w:hanging="2"/>
              <w:rPr>
                <w:sz w:val="24"/>
                <w:szCs w:val="24"/>
              </w:rPr>
            </w:pPr>
          </w:p>
        </w:tc>
        <w:tc>
          <w:tcPr>
            <w:tcW w:w="4374" w:type="dxa"/>
          </w:tcPr>
          <w:p w:rsidR="002334C1" w:rsidRDefault="002334C1">
            <w:pPr>
              <w:spacing w:after="0" w:line="312" w:lineRule="auto"/>
              <w:ind w:left="0" w:hanging="2"/>
              <w:rPr>
                <w:sz w:val="24"/>
                <w:szCs w:val="24"/>
              </w:rPr>
            </w:pPr>
          </w:p>
        </w:tc>
      </w:tr>
      <w:tr w:rsidR="002334C1">
        <w:tc>
          <w:tcPr>
            <w:tcW w:w="850" w:type="dxa"/>
          </w:tcPr>
          <w:p w:rsidR="002334C1" w:rsidRDefault="002334C1">
            <w:pPr>
              <w:spacing w:after="0" w:line="312" w:lineRule="auto"/>
              <w:ind w:left="0" w:hanging="2"/>
              <w:rPr>
                <w:sz w:val="24"/>
                <w:szCs w:val="24"/>
              </w:rPr>
            </w:pPr>
          </w:p>
        </w:tc>
        <w:tc>
          <w:tcPr>
            <w:tcW w:w="1830" w:type="dxa"/>
          </w:tcPr>
          <w:p w:rsidR="002334C1" w:rsidRDefault="002334C1">
            <w:pPr>
              <w:spacing w:after="0" w:line="312" w:lineRule="auto"/>
              <w:ind w:left="0" w:hanging="2"/>
              <w:rPr>
                <w:sz w:val="24"/>
                <w:szCs w:val="24"/>
              </w:rPr>
            </w:pPr>
          </w:p>
        </w:tc>
        <w:tc>
          <w:tcPr>
            <w:tcW w:w="2522" w:type="dxa"/>
          </w:tcPr>
          <w:p w:rsidR="002334C1" w:rsidRDefault="002334C1">
            <w:pPr>
              <w:spacing w:after="0" w:line="312" w:lineRule="auto"/>
              <w:ind w:left="0" w:hanging="2"/>
              <w:rPr>
                <w:sz w:val="24"/>
                <w:szCs w:val="24"/>
              </w:rPr>
            </w:pPr>
          </w:p>
        </w:tc>
        <w:tc>
          <w:tcPr>
            <w:tcW w:w="4374" w:type="dxa"/>
          </w:tcPr>
          <w:p w:rsidR="002334C1" w:rsidRDefault="002334C1">
            <w:pPr>
              <w:spacing w:after="0" w:line="312" w:lineRule="auto"/>
              <w:ind w:left="0" w:hanging="2"/>
              <w:rPr>
                <w:sz w:val="24"/>
                <w:szCs w:val="24"/>
              </w:rPr>
            </w:pPr>
          </w:p>
        </w:tc>
      </w:tr>
      <w:tr w:rsidR="002334C1">
        <w:tc>
          <w:tcPr>
            <w:tcW w:w="850" w:type="dxa"/>
          </w:tcPr>
          <w:p w:rsidR="002334C1" w:rsidRDefault="002334C1">
            <w:pPr>
              <w:spacing w:after="0" w:line="312" w:lineRule="auto"/>
              <w:ind w:left="0" w:hanging="2"/>
              <w:rPr>
                <w:sz w:val="24"/>
                <w:szCs w:val="24"/>
              </w:rPr>
            </w:pPr>
          </w:p>
        </w:tc>
        <w:tc>
          <w:tcPr>
            <w:tcW w:w="1830" w:type="dxa"/>
          </w:tcPr>
          <w:p w:rsidR="002334C1" w:rsidRDefault="002334C1">
            <w:pPr>
              <w:spacing w:after="0" w:line="312" w:lineRule="auto"/>
              <w:ind w:left="0" w:hanging="2"/>
              <w:rPr>
                <w:sz w:val="24"/>
                <w:szCs w:val="24"/>
              </w:rPr>
            </w:pPr>
          </w:p>
        </w:tc>
        <w:tc>
          <w:tcPr>
            <w:tcW w:w="2522" w:type="dxa"/>
          </w:tcPr>
          <w:p w:rsidR="002334C1" w:rsidRDefault="002334C1">
            <w:pPr>
              <w:spacing w:after="0" w:line="312" w:lineRule="auto"/>
              <w:ind w:left="0" w:hanging="2"/>
              <w:rPr>
                <w:sz w:val="24"/>
                <w:szCs w:val="24"/>
              </w:rPr>
            </w:pPr>
          </w:p>
        </w:tc>
        <w:tc>
          <w:tcPr>
            <w:tcW w:w="4374" w:type="dxa"/>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CB2752">
            <w:pPr>
              <w:spacing w:after="0" w:line="312" w:lineRule="auto"/>
              <w:ind w:left="0" w:hanging="2"/>
              <w:rPr>
                <w:sz w:val="24"/>
                <w:szCs w:val="24"/>
              </w:rPr>
            </w:pPr>
            <w:r>
              <w:rPr>
                <w:sz w:val="24"/>
                <w:szCs w:val="24"/>
              </w:rPr>
              <w:t>……..</w:t>
            </w:r>
          </w:p>
        </w:tc>
        <w:tc>
          <w:tcPr>
            <w:tcW w:w="1830" w:type="dxa"/>
            <w:tcBorders>
              <w:top w:val="single" w:sz="4" w:space="0" w:color="000000"/>
              <w:left w:val="single" w:sz="4" w:space="0" w:color="000000"/>
              <w:bottom w:val="single" w:sz="4" w:space="0" w:color="000000"/>
              <w:right w:val="single" w:sz="4" w:space="0" w:color="000000"/>
            </w:tcBorders>
          </w:tcPr>
          <w:p w:rsidR="002334C1" w:rsidRDefault="00CB2752">
            <w:pPr>
              <w:spacing w:after="0" w:line="312" w:lineRule="auto"/>
              <w:ind w:left="0" w:hanging="2"/>
              <w:rPr>
                <w:sz w:val="24"/>
                <w:szCs w:val="24"/>
              </w:rPr>
            </w:pPr>
            <w:r>
              <w:rPr>
                <w:sz w:val="24"/>
                <w:szCs w:val="24"/>
              </w:rPr>
              <w:t>……………………</w:t>
            </w:r>
          </w:p>
        </w:tc>
        <w:tc>
          <w:tcPr>
            <w:tcW w:w="2522" w:type="dxa"/>
            <w:tcBorders>
              <w:top w:val="single" w:sz="4" w:space="0" w:color="000000"/>
              <w:left w:val="single" w:sz="4" w:space="0" w:color="000000"/>
              <w:bottom w:val="single" w:sz="4" w:space="0" w:color="000000"/>
              <w:right w:val="single" w:sz="4" w:space="0" w:color="000000"/>
            </w:tcBorders>
          </w:tcPr>
          <w:p w:rsidR="002334C1" w:rsidRDefault="00CB2752">
            <w:pPr>
              <w:spacing w:after="0" w:line="312" w:lineRule="auto"/>
              <w:ind w:left="0" w:hanging="2"/>
              <w:rPr>
                <w:sz w:val="24"/>
                <w:szCs w:val="24"/>
              </w:rPr>
            </w:pPr>
            <w:r>
              <w:rPr>
                <w:sz w:val="24"/>
                <w:szCs w:val="24"/>
              </w:rPr>
              <w:t>…………………………………</w:t>
            </w:r>
          </w:p>
        </w:tc>
        <w:tc>
          <w:tcPr>
            <w:tcW w:w="4374" w:type="dxa"/>
            <w:tcBorders>
              <w:top w:val="single" w:sz="4" w:space="0" w:color="000000"/>
              <w:left w:val="single" w:sz="4" w:space="0" w:color="000000"/>
              <w:bottom w:val="single" w:sz="4" w:space="0" w:color="000000"/>
              <w:right w:val="single" w:sz="4" w:space="0" w:color="000000"/>
            </w:tcBorders>
          </w:tcPr>
          <w:p w:rsidR="002334C1" w:rsidRDefault="00CB2752">
            <w:pPr>
              <w:spacing w:after="0" w:line="312" w:lineRule="auto"/>
              <w:ind w:left="0" w:hanging="2"/>
              <w:rPr>
                <w:sz w:val="24"/>
                <w:szCs w:val="24"/>
              </w:rPr>
            </w:pPr>
            <w:r>
              <w:rPr>
                <w:sz w:val="24"/>
                <w:szCs w:val="24"/>
              </w:rPr>
              <w:t>…………………………………………………………..</w:t>
            </w:r>
            <w:bookmarkStart w:id="2" w:name="_GoBack"/>
            <w:bookmarkEnd w:id="2"/>
          </w:p>
        </w:tc>
      </w:tr>
      <w:tr w:rsidR="002334C1">
        <w:trPr>
          <w:trHeight w:val="245"/>
        </w:trPr>
        <w:tc>
          <w:tcPr>
            <w:tcW w:w="850" w:type="dxa"/>
            <w:tcBorders>
              <w:top w:val="single" w:sz="4" w:space="0" w:color="000000"/>
              <w:left w:val="single" w:sz="4" w:space="0" w:color="000000"/>
              <w:bottom w:val="single" w:sz="4" w:space="0" w:color="000000"/>
              <w:right w:val="single" w:sz="4" w:space="0" w:color="000000"/>
            </w:tcBorders>
          </w:tcPr>
          <w:p w:rsidR="002334C1" w:rsidRDefault="001C2F7A">
            <w:pPr>
              <w:spacing w:after="0" w:line="312" w:lineRule="auto"/>
              <w:ind w:left="0" w:hanging="2"/>
              <w:rPr>
                <w:sz w:val="24"/>
                <w:szCs w:val="24"/>
              </w:rPr>
            </w:pPr>
            <w:bookmarkStart w:id="3" w:name="_heading=h.1fob9te" w:colFirst="0" w:colLast="0"/>
            <w:bookmarkEnd w:id="3"/>
            <w:r>
              <w:rPr>
                <w:sz w:val="24"/>
                <w:szCs w:val="24"/>
              </w:rPr>
              <w:t>TOTAL</w:t>
            </w:r>
          </w:p>
        </w:tc>
        <w:tc>
          <w:tcPr>
            <w:tcW w:w="1830" w:type="dxa"/>
            <w:tcBorders>
              <w:top w:val="single" w:sz="4" w:space="0" w:color="000000"/>
              <w:left w:val="single" w:sz="4" w:space="0" w:color="000000"/>
              <w:bottom w:val="single" w:sz="4" w:space="0" w:color="000000"/>
              <w:right w:val="single" w:sz="4" w:space="0" w:color="000000"/>
            </w:tcBorders>
          </w:tcPr>
          <w:p w:rsidR="002334C1" w:rsidRDefault="001C2F7A">
            <w:pPr>
              <w:spacing w:after="0" w:line="312" w:lineRule="auto"/>
              <w:ind w:left="0" w:hanging="2"/>
              <w:jc w:val="center"/>
              <w:rPr>
                <w:sz w:val="24"/>
                <w:szCs w:val="24"/>
              </w:rPr>
            </w:pPr>
            <w:r>
              <w:rPr>
                <w:sz w:val="24"/>
                <w:szCs w:val="24"/>
              </w:rPr>
              <w:t>84 ore</w:t>
            </w: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bl>
    <w:p w:rsidR="002334C1" w:rsidRDefault="002334C1">
      <w:pPr>
        <w:pStyle w:val="Heading1"/>
        <w:spacing w:before="0" w:after="0" w:line="312" w:lineRule="auto"/>
        <w:ind w:left="0" w:hanging="2"/>
        <w:jc w:val="right"/>
        <w:rPr>
          <w:rFonts w:ascii="Calibri" w:eastAsia="Calibri" w:hAnsi="Calibri"/>
          <w:sz w:val="24"/>
          <w:szCs w:val="24"/>
        </w:rPr>
      </w:pPr>
    </w:p>
    <w:p w:rsidR="002334C1" w:rsidRDefault="001C2F7A">
      <w:pPr>
        <w:pStyle w:val="Heading1"/>
        <w:spacing w:before="0" w:after="0" w:line="240" w:lineRule="auto"/>
        <w:ind w:left="1" w:hanging="3"/>
        <w:jc w:val="right"/>
        <w:rPr>
          <w:rFonts w:ascii="Calibri" w:eastAsia="Calibri" w:hAnsi="Calibri"/>
          <w:sz w:val="24"/>
          <w:szCs w:val="24"/>
        </w:rPr>
      </w:pPr>
      <w:r>
        <w:br w:type="page"/>
      </w:r>
      <w:r>
        <w:rPr>
          <w:rFonts w:ascii="Calibri" w:eastAsia="Calibri" w:hAnsi="Calibri"/>
          <w:sz w:val="24"/>
          <w:szCs w:val="24"/>
        </w:rPr>
        <w:lastRenderedPageBreak/>
        <w:t>Anexa nr. 2</w:t>
      </w:r>
    </w:p>
    <w:p w:rsidR="002334C1" w:rsidRDefault="001C2F7A">
      <w:pPr>
        <w:spacing w:after="0" w:line="240" w:lineRule="auto"/>
        <w:ind w:left="0" w:hanging="2"/>
        <w:jc w:val="center"/>
        <w:rPr>
          <w:sz w:val="24"/>
          <w:szCs w:val="24"/>
        </w:rPr>
      </w:pPr>
      <w:r>
        <w:rPr>
          <w:b/>
          <w:sz w:val="24"/>
          <w:szCs w:val="24"/>
        </w:rPr>
        <w:t>FIȘĂ DE OBSERVAȚIE</w:t>
      </w:r>
    </w:p>
    <w:p w:rsidR="002334C1" w:rsidRDefault="001C2F7A">
      <w:pPr>
        <w:spacing w:after="0" w:line="240" w:lineRule="auto"/>
        <w:ind w:left="0" w:hanging="2"/>
        <w:jc w:val="center"/>
        <w:rPr>
          <w:sz w:val="24"/>
          <w:szCs w:val="24"/>
        </w:rPr>
      </w:pPr>
      <w:r>
        <w:rPr>
          <w:sz w:val="24"/>
          <w:szCs w:val="24"/>
        </w:rPr>
        <w:t>Nr.……. din……………….</w:t>
      </w:r>
    </w:p>
    <w:p w:rsidR="002334C1" w:rsidRDefault="002334C1">
      <w:pPr>
        <w:spacing w:after="0" w:line="240" w:lineRule="auto"/>
        <w:ind w:left="0" w:hanging="2"/>
        <w:jc w:val="center"/>
        <w:rPr>
          <w:sz w:val="24"/>
          <w:szCs w:val="24"/>
        </w:rPr>
      </w:pPr>
    </w:p>
    <w:p w:rsidR="002334C1" w:rsidRDefault="001C2F7A">
      <w:pPr>
        <w:spacing w:after="0" w:line="240" w:lineRule="auto"/>
        <w:ind w:left="0" w:hanging="2"/>
        <w:jc w:val="both"/>
        <w:rPr>
          <w:sz w:val="24"/>
          <w:szCs w:val="24"/>
        </w:rPr>
      </w:pPr>
      <w:r>
        <w:rPr>
          <w:b/>
          <w:sz w:val="24"/>
          <w:szCs w:val="24"/>
        </w:rPr>
        <w:t xml:space="preserve">Eliberat de instituţia parteneră de </w:t>
      </w:r>
      <w:proofErr w:type="gramStart"/>
      <w:r>
        <w:rPr>
          <w:b/>
          <w:sz w:val="24"/>
          <w:szCs w:val="24"/>
        </w:rPr>
        <w:t xml:space="preserve">practică </w:t>
      </w:r>
      <w:r>
        <w:rPr>
          <w:sz w:val="24"/>
          <w:szCs w:val="24"/>
        </w:rPr>
        <w:t>:</w:t>
      </w:r>
      <w:proofErr w:type="gramEnd"/>
      <w:r>
        <w:rPr>
          <w:sz w:val="24"/>
          <w:szCs w:val="24"/>
        </w:rPr>
        <w:t xml:space="preserve"> …………………………………………………………………………..</w:t>
      </w:r>
    </w:p>
    <w:p w:rsidR="002334C1" w:rsidRDefault="001C2F7A">
      <w:pPr>
        <w:spacing w:after="0" w:line="240" w:lineRule="auto"/>
        <w:ind w:left="0" w:hanging="2"/>
        <w:jc w:val="both"/>
        <w:rPr>
          <w:sz w:val="24"/>
          <w:szCs w:val="24"/>
        </w:rPr>
      </w:pPr>
      <w:r>
        <w:rPr>
          <w:sz w:val="24"/>
          <w:szCs w:val="24"/>
        </w:rPr>
        <w:t>cu sediul în ……………………………………………………………………………, telefon ……………………………………, fax …………………………………, e-mail ……………………………………………………………………………… pentru</w:t>
      </w:r>
    </w:p>
    <w:p w:rsidR="002334C1" w:rsidRDefault="001C2F7A">
      <w:pPr>
        <w:spacing w:after="0" w:line="240" w:lineRule="auto"/>
        <w:ind w:left="0" w:hanging="2"/>
        <w:jc w:val="both"/>
        <w:rPr>
          <w:sz w:val="24"/>
          <w:szCs w:val="24"/>
        </w:rPr>
      </w:pPr>
      <w:r>
        <w:rPr>
          <w:b/>
          <w:sz w:val="24"/>
          <w:szCs w:val="24"/>
        </w:rPr>
        <w:t>Studentul(a) practicant(ă)</w:t>
      </w:r>
      <w:r>
        <w:rPr>
          <w:sz w:val="24"/>
          <w:szCs w:val="24"/>
        </w:rPr>
        <w:t>: …………………………………………………………………………………….., domiciliat(ă) în localitatea ………………………………………, str………………………………………., nr……, judeţul ………………………., posesor al /posesoare a cărţii de identitate seria ……., nr………….…, eliberată de ………………………………………la data de ………………………………………, student(ă) la Academia de Studii Economice din București, Facultatea ………………………………………………………… anul…. , programul de licenţă ……………………………………………………………………………………………………</w:t>
      </w:r>
    </w:p>
    <w:p w:rsidR="002334C1" w:rsidRDefault="002334C1">
      <w:pPr>
        <w:spacing w:after="0" w:line="240" w:lineRule="auto"/>
        <w:ind w:left="0" w:hanging="2"/>
        <w:jc w:val="both"/>
        <w:rPr>
          <w:sz w:val="24"/>
          <w:szCs w:val="24"/>
        </w:rPr>
      </w:pPr>
    </w:p>
    <w:p w:rsidR="002334C1" w:rsidRDefault="001C2F7A">
      <w:pPr>
        <w:spacing w:after="0" w:line="240" w:lineRule="auto"/>
        <w:ind w:left="0" w:hanging="2"/>
        <w:jc w:val="both"/>
        <w:rPr>
          <w:sz w:val="24"/>
          <w:szCs w:val="24"/>
        </w:rPr>
      </w:pPr>
      <w:r>
        <w:rPr>
          <w:b/>
          <w:sz w:val="24"/>
          <w:szCs w:val="24"/>
        </w:rPr>
        <w:t>Perioada stagiului de practică</w:t>
      </w:r>
      <w:r>
        <w:rPr>
          <w:sz w:val="24"/>
          <w:szCs w:val="24"/>
        </w:rPr>
        <w:t>: Practicantul a efectuat un stagiu de practică în cadrul instituţiei gazdă în perioada ………………………………………, câte ……. ore/zi, totalizând un număr de 84 ore de activitate practică efectivă.</w:t>
      </w:r>
    </w:p>
    <w:p w:rsidR="002334C1" w:rsidRDefault="002334C1">
      <w:pPr>
        <w:spacing w:after="0" w:line="240" w:lineRule="auto"/>
        <w:ind w:left="0" w:hanging="2"/>
        <w:jc w:val="both"/>
        <w:rPr>
          <w:sz w:val="24"/>
          <w:szCs w:val="24"/>
        </w:rPr>
      </w:pPr>
    </w:p>
    <w:p w:rsidR="002334C1" w:rsidRDefault="001C2F7A">
      <w:pPr>
        <w:spacing w:after="0" w:line="240" w:lineRule="auto"/>
        <w:ind w:left="0" w:hanging="2"/>
        <w:jc w:val="both"/>
        <w:rPr>
          <w:sz w:val="24"/>
          <w:szCs w:val="24"/>
        </w:rPr>
      </w:pPr>
      <w:r>
        <w:rPr>
          <w:b/>
          <w:sz w:val="24"/>
          <w:szCs w:val="24"/>
        </w:rPr>
        <w:t>Locul de efectuare a practicii</w:t>
      </w:r>
      <w:proofErr w:type="gramStart"/>
      <w:r>
        <w:rPr>
          <w:sz w:val="24"/>
          <w:szCs w:val="24"/>
        </w:rPr>
        <w:t>: .</w:t>
      </w:r>
      <w:proofErr w:type="gramEnd"/>
      <w:r>
        <w:rPr>
          <w:sz w:val="24"/>
          <w:szCs w:val="24"/>
        </w:rPr>
        <w:t xml:space="preserve"> . …………………………………………………………………………………………..…</w:t>
      </w:r>
    </w:p>
    <w:p w:rsidR="002334C1" w:rsidRDefault="001C2F7A">
      <w:pPr>
        <w:spacing w:after="0" w:line="240" w:lineRule="auto"/>
        <w:ind w:left="0" w:hanging="2"/>
        <w:jc w:val="both"/>
        <w:rPr>
          <w:sz w:val="24"/>
          <w:szCs w:val="24"/>
        </w:rPr>
      </w:pPr>
      <w:r>
        <w:rPr>
          <w:sz w:val="24"/>
          <w:szCs w:val="24"/>
        </w:rPr>
        <w:t>……………………………………………………………………………………………………………………………………………………</w:t>
      </w:r>
    </w:p>
    <w:p w:rsidR="002334C1" w:rsidRDefault="001C2F7A">
      <w:pPr>
        <w:spacing w:after="0" w:line="240" w:lineRule="auto"/>
        <w:ind w:left="0" w:hanging="2"/>
        <w:jc w:val="both"/>
        <w:rPr>
          <w:sz w:val="24"/>
          <w:szCs w:val="24"/>
        </w:rPr>
      </w:pPr>
      <w:r>
        <w:rPr>
          <w:b/>
          <w:sz w:val="24"/>
          <w:szCs w:val="24"/>
        </w:rPr>
        <w:t>Tutore desemnat de către unitatea parteneră de practică</w:t>
      </w:r>
      <w:r>
        <w:rPr>
          <w:sz w:val="24"/>
          <w:szCs w:val="24"/>
        </w:rPr>
        <w:t>:</w:t>
      </w:r>
    </w:p>
    <w:p w:rsidR="002334C1" w:rsidRDefault="001C2F7A">
      <w:pPr>
        <w:spacing w:after="0" w:line="240" w:lineRule="auto"/>
        <w:ind w:left="0" w:hanging="2"/>
        <w:jc w:val="both"/>
        <w:rPr>
          <w:sz w:val="24"/>
          <w:szCs w:val="24"/>
        </w:rPr>
      </w:pPr>
      <w:r>
        <w:rPr>
          <w:sz w:val="24"/>
          <w:szCs w:val="24"/>
        </w:rPr>
        <w:t>• Numele și prenumele: ……………………………………………………………………….…………………………………</w:t>
      </w:r>
    </w:p>
    <w:p w:rsidR="002334C1" w:rsidRDefault="001C2F7A">
      <w:pPr>
        <w:spacing w:after="0" w:line="240" w:lineRule="auto"/>
        <w:ind w:left="0" w:hanging="2"/>
        <w:jc w:val="both"/>
        <w:rPr>
          <w:sz w:val="24"/>
          <w:szCs w:val="24"/>
        </w:rPr>
      </w:pPr>
      <w:r>
        <w:rPr>
          <w:sz w:val="24"/>
          <w:szCs w:val="24"/>
        </w:rPr>
        <w:t>• Funcţia: …………………………………………………………………………………………………………………………………</w:t>
      </w:r>
    </w:p>
    <w:p w:rsidR="002334C1" w:rsidRDefault="001C2F7A">
      <w:pPr>
        <w:spacing w:after="0" w:line="240" w:lineRule="auto"/>
        <w:ind w:left="0" w:hanging="2"/>
        <w:jc w:val="both"/>
        <w:rPr>
          <w:sz w:val="24"/>
          <w:szCs w:val="24"/>
        </w:rPr>
      </w:pPr>
      <w:r>
        <w:rPr>
          <w:sz w:val="24"/>
          <w:szCs w:val="24"/>
        </w:rPr>
        <w:t>• Telefon/e-mail: ………………………………………………………………………………………………………………………</w:t>
      </w:r>
    </w:p>
    <w:p w:rsidR="002334C1" w:rsidRDefault="001C2F7A">
      <w:pPr>
        <w:spacing w:after="0" w:line="240" w:lineRule="auto"/>
        <w:ind w:left="0" w:hanging="2"/>
        <w:jc w:val="both"/>
        <w:rPr>
          <w:sz w:val="24"/>
          <w:szCs w:val="24"/>
        </w:rPr>
      </w:pPr>
      <w:r>
        <w:rPr>
          <w:b/>
          <w:sz w:val="24"/>
          <w:szCs w:val="24"/>
        </w:rPr>
        <w:t>Aprecierea activităţii studentului practicant, efectuată de tutore</w:t>
      </w:r>
      <w:r>
        <w:rPr>
          <w:sz w:val="24"/>
          <w:szCs w:val="24"/>
        </w:rPr>
        <w:t>:</w:t>
      </w: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66"/>
        <w:gridCol w:w="910"/>
      </w:tblGrid>
      <w:tr w:rsidR="002334C1">
        <w:trPr>
          <w:trHeight w:val="242"/>
        </w:trPr>
        <w:tc>
          <w:tcPr>
            <w:tcW w:w="8666" w:type="dxa"/>
            <w:vAlign w:val="center"/>
          </w:tcPr>
          <w:p w:rsidR="002334C1" w:rsidRDefault="001C2F7A">
            <w:pPr>
              <w:spacing w:after="0" w:line="240" w:lineRule="auto"/>
              <w:ind w:left="0" w:hanging="2"/>
              <w:jc w:val="center"/>
              <w:rPr>
                <w:color w:val="000000"/>
                <w:sz w:val="24"/>
                <w:szCs w:val="24"/>
              </w:rPr>
            </w:pPr>
            <w:r>
              <w:rPr>
                <w:b/>
                <w:sz w:val="24"/>
                <w:szCs w:val="24"/>
              </w:rPr>
              <w:t>Criteriu</w:t>
            </w:r>
          </w:p>
        </w:tc>
        <w:tc>
          <w:tcPr>
            <w:tcW w:w="910" w:type="dxa"/>
            <w:vAlign w:val="center"/>
          </w:tcPr>
          <w:p w:rsidR="002334C1" w:rsidRDefault="001C2F7A">
            <w:pPr>
              <w:spacing w:after="0" w:line="240" w:lineRule="auto"/>
              <w:ind w:left="0" w:hanging="2"/>
              <w:jc w:val="center"/>
              <w:rPr>
                <w:sz w:val="24"/>
                <w:szCs w:val="24"/>
              </w:rPr>
            </w:pPr>
            <w:r>
              <w:rPr>
                <w:b/>
                <w:sz w:val="24"/>
                <w:szCs w:val="24"/>
              </w:rPr>
              <w:t>Notă*</w:t>
            </w:r>
          </w:p>
        </w:tc>
      </w:tr>
      <w:tr w:rsidR="002334C1">
        <w:tc>
          <w:tcPr>
            <w:tcW w:w="8666" w:type="dxa"/>
          </w:tcPr>
          <w:p w:rsidR="002334C1" w:rsidRDefault="001C2F7A">
            <w:pPr>
              <w:spacing w:after="0" w:line="240" w:lineRule="auto"/>
              <w:ind w:left="0" w:hanging="2"/>
              <w:rPr>
                <w:color w:val="000000"/>
                <w:sz w:val="24"/>
                <w:szCs w:val="24"/>
              </w:rPr>
            </w:pPr>
            <w:r>
              <w:rPr>
                <w:sz w:val="24"/>
                <w:szCs w:val="24"/>
              </w:rPr>
              <w:t xml:space="preserve">Respectarea orarului de lucru, a normelor de disciplină şi organizare a muncii </w:t>
            </w:r>
          </w:p>
        </w:tc>
        <w:tc>
          <w:tcPr>
            <w:tcW w:w="910" w:type="dxa"/>
          </w:tcPr>
          <w:p w:rsidR="002334C1" w:rsidRDefault="002334C1">
            <w:pPr>
              <w:spacing w:after="0" w:line="240" w:lineRule="auto"/>
              <w:ind w:left="0" w:hanging="2"/>
              <w:jc w:val="both"/>
              <w:rPr>
                <w:color w:val="000000"/>
                <w:sz w:val="24"/>
                <w:szCs w:val="24"/>
              </w:rPr>
            </w:pPr>
          </w:p>
        </w:tc>
      </w:tr>
      <w:tr w:rsidR="002334C1">
        <w:tc>
          <w:tcPr>
            <w:tcW w:w="8666" w:type="dxa"/>
          </w:tcPr>
          <w:p w:rsidR="002334C1" w:rsidRDefault="001C2F7A">
            <w:pPr>
              <w:spacing w:after="0" w:line="240" w:lineRule="auto"/>
              <w:ind w:left="0" w:hanging="2"/>
              <w:jc w:val="both"/>
              <w:rPr>
                <w:color w:val="000000"/>
                <w:sz w:val="24"/>
                <w:szCs w:val="24"/>
              </w:rPr>
            </w:pPr>
            <w:r>
              <w:rPr>
                <w:sz w:val="24"/>
                <w:szCs w:val="24"/>
              </w:rPr>
              <w:t>Îndeplinirea sarcinilor de muncă stabilite de către tutore</w:t>
            </w:r>
          </w:p>
        </w:tc>
        <w:tc>
          <w:tcPr>
            <w:tcW w:w="910" w:type="dxa"/>
          </w:tcPr>
          <w:p w:rsidR="002334C1" w:rsidRDefault="002334C1">
            <w:pPr>
              <w:spacing w:after="0" w:line="240" w:lineRule="auto"/>
              <w:ind w:left="0" w:hanging="2"/>
              <w:jc w:val="both"/>
              <w:rPr>
                <w:color w:val="000000"/>
                <w:sz w:val="24"/>
                <w:szCs w:val="24"/>
              </w:rPr>
            </w:pPr>
          </w:p>
        </w:tc>
      </w:tr>
      <w:tr w:rsidR="002334C1">
        <w:tc>
          <w:tcPr>
            <w:tcW w:w="8666" w:type="dxa"/>
          </w:tcPr>
          <w:p w:rsidR="002334C1" w:rsidRDefault="001C2F7A">
            <w:pPr>
              <w:spacing w:after="0" w:line="240" w:lineRule="auto"/>
              <w:ind w:left="0" w:hanging="2"/>
              <w:jc w:val="both"/>
              <w:rPr>
                <w:color w:val="000000"/>
                <w:sz w:val="24"/>
                <w:szCs w:val="24"/>
              </w:rPr>
            </w:pPr>
            <w:r>
              <w:rPr>
                <w:sz w:val="24"/>
                <w:szCs w:val="24"/>
              </w:rPr>
              <w:t>Gradul de însuşire a cunoștințelor practice</w:t>
            </w:r>
          </w:p>
        </w:tc>
        <w:tc>
          <w:tcPr>
            <w:tcW w:w="910" w:type="dxa"/>
          </w:tcPr>
          <w:p w:rsidR="002334C1" w:rsidRDefault="002334C1">
            <w:pPr>
              <w:spacing w:after="0" w:line="240" w:lineRule="auto"/>
              <w:ind w:left="0" w:hanging="2"/>
              <w:jc w:val="both"/>
              <w:rPr>
                <w:color w:val="000000"/>
                <w:sz w:val="24"/>
                <w:szCs w:val="24"/>
              </w:rPr>
            </w:pPr>
          </w:p>
        </w:tc>
      </w:tr>
      <w:tr w:rsidR="002334C1">
        <w:tc>
          <w:tcPr>
            <w:tcW w:w="8666" w:type="dxa"/>
          </w:tcPr>
          <w:p w:rsidR="002334C1" w:rsidRDefault="001C2F7A">
            <w:pPr>
              <w:spacing w:after="0" w:line="240" w:lineRule="auto"/>
              <w:ind w:left="0" w:hanging="2"/>
              <w:jc w:val="both"/>
              <w:rPr>
                <w:color w:val="000000"/>
                <w:sz w:val="24"/>
                <w:szCs w:val="24"/>
              </w:rPr>
            </w:pPr>
            <w:r>
              <w:rPr>
                <w:sz w:val="24"/>
                <w:szCs w:val="24"/>
              </w:rPr>
              <w:t>Modul de interacţiune cu ceilalţi membri ai colectivului</w:t>
            </w:r>
          </w:p>
        </w:tc>
        <w:tc>
          <w:tcPr>
            <w:tcW w:w="910" w:type="dxa"/>
          </w:tcPr>
          <w:p w:rsidR="002334C1" w:rsidRDefault="002334C1">
            <w:pPr>
              <w:spacing w:after="0" w:line="240" w:lineRule="auto"/>
              <w:ind w:left="0" w:hanging="2"/>
              <w:jc w:val="both"/>
              <w:rPr>
                <w:color w:val="000000"/>
                <w:sz w:val="24"/>
                <w:szCs w:val="24"/>
              </w:rPr>
            </w:pPr>
          </w:p>
        </w:tc>
      </w:tr>
      <w:tr w:rsidR="002334C1">
        <w:tc>
          <w:tcPr>
            <w:tcW w:w="8666" w:type="dxa"/>
          </w:tcPr>
          <w:p w:rsidR="002334C1" w:rsidRDefault="001C2F7A">
            <w:pPr>
              <w:spacing w:after="0" w:line="240" w:lineRule="auto"/>
              <w:ind w:left="0" w:hanging="2"/>
              <w:jc w:val="both"/>
              <w:rPr>
                <w:sz w:val="24"/>
                <w:szCs w:val="24"/>
              </w:rPr>
            </w:pPr>
            <w:r>
              <w:rPr>
                <w:sz w:val="24"/>
                <w:szCs w:val="24"/>
              </w:rPr>
              <w:t xml:space="preserve"> </w:t>
            </w:r>
            <w:r>
              <w:rPr>
                <w:b/>
                <w:sz w:val="24"/>
                <w:szCs w:val="24"/>
              </w:rPr>
              <w:t>Nota finală</w:t>
            </w:r>
          </w:p>
        </w:tc>
        <w:tc>
          <w:tcPr>
            <w:tcW w:w="910" w:type="dxa"/>
          </w:tcPr>
          <w:p w:rsidR="002334C1" w:rsidRDefault="002334C1">
            <w:pPr>
              <w:spacing w:after="0" w:line="240" w:lineRule="auto"/>
              <w:ind w:left="0" w:hanging="2"/>
              <w:jc w:val="both"/>
              <w:rPr>
                <w:color w:val="000000"/>
                <w:sz w:val="24"/>
                <w:szCs w:val="24"/>
              </w:rPr>
            </w:pPr>
          </w:p>
        </w:tc>
      </w:tr>
    </w:tbl>
    <w:p w:rsidR="002334C1" w:rsidRDefault="001C2F7A">
      <w:pPr>
        <w:spacing w:after="0" w:line="240" w:lineRule="auto"/>
        <w:ind w:left="0" w:hanging="2"/>
        <w:jc w:val="both"/>
        <w:rPr>
          <w:sz w:val="24"/>
          <w:szCs w:val="24"/>
        </w:rPr>
      </w:pPr>
      <w:r>
        <w:rPr>
          <w:b/>
          <w:sz w:val="24"/>
          <w:szCs w:val="24"/>
        </w:rPr>
        <w:t>*Nota finală este reprezentată de media aritmetică a notelor acordate pe fiecare criteriu în parte. Notele pot varia între 1 şi 10.</w:t>
      </w:r>
    </w:p>
    <w:p w:rsidR="002334C1" w:rsidRDefault="002334C1">
      <w:pPr>
        <w:spacing w:after="0" w:line="240" w:lineRule="auto"/>
        <w:ind w:left="0" w:hanging="2"/>
        <w:rPr>
          <w:sz w:val="24"/>
          <w:szCs w:val="24"/>
        </w:rPr>
      </w:pPr>
    </w:p>
    <w:p w:rsidR="002334C1" w:rsidRDefault="001C2F7A">
      <w:pPr>
        <w:spacing w:after="0" w:line="240" w:lineRule="auto"/>
        <w:ind w:left="0" w:hanging="2"/>
        <w:rPr>
          <w:sz w:val="24"/>
          <w:szCs w:val="24"/>
        </w:rPr>
      </w:pPr>
      <w:r>
        <w:rPr>
          <w:b/>
          <w:sz w:val="24"/>
          <w:szCs w:val="24"/>
        </w:rPr>
        <w:t>Alte observaţii:</w:t>
      </w:r>
    </w:p>
    <w:p w:rsidR="002334C1" w:rsidRDefault="002334C1">
      <w:pPr>
        <w:spacing w:after="0" w:line="240" w:lineRule="auto"/>
        <w:ind w:left="0" w:hanging="2"/>
        <w:rPr>
          <w:sz w:val="24"/>
          <w:szCs w:val="24"/>
        </w:rPr>
      </w:pPr>
    </w:p>
    <w:p w:rsidR="002334C1" w:rsidRDefault="002334C1">
      <w:pPr>
        <w:spacing w:after="0" w:line="240" w:lineRule="auto"/>
        <w:ind w:left="0" w:hanging="2"/>
        <w:rPr>
          <w:sz w:val="24"/>
          <w:szCs w:val="24"/>
        </w:rPr>
      </w:pPr>
    </w:p>
    <w:p w:rsidR="002334C1" w:rsidRDefault="001C2F7A">
      <w:pPr>
        <w:spacing w:after="0" w:line="240" w:lineRule="auto"/>
        <w:ind w:left="0" w:hanging="2"/>
        <w:rPr>
          <w:sz w:val="24"/>
          <w:szCs w:val="24"/>
        </w:rPr>
      </w:pPr>
      <w:r>
        <w:rPr>
          <w:b/>
          <w:sz w:val="24"/>
          <w:szCs w:val="24"/>
        </w:rPr>
        <w:t xml:space="preserve">Reprezentant legal                                     </w:t>
      </w:r>
    </w:p>
    <w:p w:rsidR="002334C1" w:rsidRDefault="001C2F7A">
      <w:pPr>
        <w:spacing w:after="0" w:line="240" w:lineRule="auto"/>
        <w:ind w:left="0" w:hanging="2"/>
        <w:jc w:val="both"/>
        <w:rPr>
          <w:sz w:val="24"/>
          <w:szCs w:val="24"/>
        </w:rPr>
      </w:pPr>
      <w:r>
        <w:rPr>
          <w:b/>
          <w:sz w:val="24"/>
          <w:szCs w:val="24"/>
        </w:rPr>
        <w:t xml:space="preserve">Instituţie organizatoare de practică </w:t>
      </w:r>
    </w:p>
    <w:p w:rsidR="002334C1" w:rsidRDefault="001C2F7A" w:rsidP="0033757E">
      <w:pPr>
        <w:spacing w:after="0" w:line="240" w:lineRule="auto"/>
        <w:ind w:leftChars="0" w:left="4320" w:firstLineChars="0" w:firstLine="720"/>
        <w:jc w:val="center"/>
        <w:rPr>
          <w:sz w:val="24"/>
          <w:szCs w:val="24"/>
        </w:rPr>
      </w:pPr>
      <w:r>
        <w:rPr>
          <w:b/>
          <w:sz w:val="24"/>
          <w:szCs w:val="24"/>
        </w:rPr>
        <w:t>Tutore</w:t>
      </w:r>
    </w:p>
    <w:p w:rsidR="002334C1" w:rsidRDefault="001C2F7A">
      <w:pPr>
        <w:spacing w:after="0" w:line="240" w:lineRule="auto"/>
        <w:ind w:left="0" w:hanging="2"/>
        <w:jc w:val="right"/>
        <w:rPr>
          <w:sz w:val="24"/>
          <w:szCs w:val="24"/>
        </w:rPr>
      </w:pPr>
      <w:r>
        <w:br w:type="page"/>
      </w:r>
      <w:r>
        <w:rPr>
          <w:b/>
          <w:sz w:val="24"/>
          <w:szCs w:val="24"/>
        </w:rPr>
        <w:lastRenderedPageBreak/>
        <w:t>Anexa nr. 3</w:t>
      </w:r>
    </w:p>
    <w:p w:rsidR="002334C1" w:rsidRDefault="001C2F7A">
      <w:pPr>
        <w:spacing w:before="120" w:after="120" w:line="312" w:lineRule="auto"/>
        <w:ind w:left="0" w:hanging="2"/>
        <w:jc w:val="center"/>
        <w:rPr>
          <w:sz w:val="24"/>
          <w:szCs w:val="24"/>
        </w:rPr>
      </w:pPr>
      <w:r>
        <w:rPr>
          <w:b/>
          <w:sz w:val="24"/>
          <w:szCs w:val="24"/>
        </w:rPr>
        <w:t>Documente specifice</w:t>
      </w:r>
    </w:p>
    <w:p w:rsidR="002334C1" w:rsidRDefault="001C2F7A">
      <w:pPr>
        <w:spacing w:before="120" w:after="120" w:line="312" w:lineRule="auto"/>
        <w:ind w:left="0" w:hanging="2"/>
        <w:jc w:val="both"/>
        <w:rPr>
          <w:color w:val="FF0000"/>
          <w:sz w:val="24"/>
          <w:szCs w:val="24"/>
        </w:rPr>
      </w:pPr>
      <w:r>
        <w:rPr>
          <w:color w:val="FF0000"/>
          <w:sz w:val="24"/>
          <w:szCs w:val="24"/>
        </w:rPr>
        <w:t xml:space="preserve">Vor fi anexate (în format electronic sau scanat, după caz) documentele specifice aferente temei abordate. </w:t>
      </w:r>
    </w:p>
    <w:p w:rsidR="002334C1" w:rsidRDefault="001C2F7A">
      <w:pPr>
        <w:spacing w:before="120" w:after="120" w:line="312" w:lineRule="auto"/>
        <w:ind w:left="0" w:hanging="2"/>
        <w:jc w:val="both"/>
        <w:rPr>
          <w:color w:val="FF0000"/>
        </w:rPr>
      </w:pPr>
      <w:bookmarkStart w:id="4" w:name="_heading=h.3znysh7" w:colFirst="0" w:colLast="0"/>
      <w:bookmarkEnd w:id="4"/>
      <w:r>
        <w:rPr>
          <w:color w:val="FF0000"/>
          <w:sz w:val="24"/>
          <w:szCs w:val="24"/>
        </w:rPr>
        <w:t>În cazul existenţei unor clauze de confidenţialitate cu anumiţi clienţi, acestea vor fi respectate.</w:t>
      </w:r>
    </w:p>
    <w:p w:rsidR="002334C1" w:rsidRDefault="002334C1">
      <w:pPr>
        <w:spacing w:before="120" w:after="120" w:line="312" w:lineRule="auto"/>
        <w:ind w:left="0" w:hanging="2"/>
        <w:jc w:val="center"/>
        <w:rPr>
          <w:sz w:val="24"/>
          <w:szCs w:val="24"/>
        </w:rPr>
      </w:pPr>
    </w:p>
    <w:sectPr w:rsidR="002334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20E" w:rsidRDefault="0063320E">
      <w:pPr>
        <w:spacing w:after="0" w:line="240" w:lineRule="auto"/>
        <w:ind w:left="0" w:hanging="2"/>
      </w:pPr>
      <w:r>
        <w:separator/>
      </w:r>
    </w:p>
  </w:endnote>
  <w:endnote w:type="continuationSeparator" w:id="0">
    <w:p w:rsidR="0063320E" w:rsidRDefault="0063320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4C1" w:rsidRDefault="001C2F7A">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2334C1" w:rsidRDefault="002334C1">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57E" w:rsidRDefault="0033757E">
    <w:pPr>
      <w:pStyle w:val="Footer"/>
      <w:ind w:left="0" w:hanging="2"/>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2334C1" w:rsidRDefault="002334C1">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57E" w:rsidRDefault="0033757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20E" w:rsidRDefault="0063320E">
      <w:pPr>
        <w:spacing w:after="0" w:line="240" w:lineRule="auto"/>
        <w:ind w:left="0" w:hanging="2"/>
      </w:pPr>
      <w:r>
        <w:separator/>
      </w:r>
    </w:p>
  </w:footnote>
  <w:footnote w:type="continuationSeparator" w:id="0">
    <w:p w:rsidR="0063320E" w:rsidRDefault="0063320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57E" w:rsidRDefault="0033757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4C1" w:rsidRDefault="002334C1">
    <w:pPr>
      <w:widowControl w:val="0"/>
      <w:pBdr>
        <w:top w:val="nil"/>
        <w:left w:val="nil"/>
        <w:bottom w:val="nil"/>
        <w:right w:val="nil"/>
        <w:between w:val="nil"/>
      </w:pBdr>
      <w:spacing w:after="0"/>
      <w:ind w:left="0" w:hanging="2"/>
      <w:rPr>
        <w:sz w:val="24"/>
        <w:szCs w:val="24"/>
      </w:rPr>
    </w:pPr>
  </w:p>
  <w:tbl>
    <w:tblPr>
      <w:tblStyle w:val="a1"/>
      <w:tblW w:w="9242" w:type="dxa"/>
      <w:jc w:val="center"/>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1155"/>
      <w:gridCol w:w="1155"/>
      <w:gridCol w:w="1155"/>
      <w:gridCol w:w="1156"/>
      <w:gridCol w:w="1155"/>
      <w:gridCol w:w="1155"/>
      <w:gridCol w:w="1155"/>
      <w:gridCol w:w="1156"/>
    </w:tblGrid>
    <w:tr w:rsidR="002334C1">
      <w:trPr>
        <w:jc w:val="center"/>
      </w:trPr>
      <w:tc>
        <w:tcPr>
          <w:tcW w:w="1155" w:type="dxa"/>
          <w:vAlign w:val="center"/>
        </w:tcPr>
        <w:p w:rsidR="002334C1" w:rsidRDefault="002334C1">
          <w:pPr>
            <w:spacing w:after="0" w:line="240" w:lineRule="auto"/>
            <w:ind w:left="0" w:hanging="2"/>
            <w:rPr>
              <w:rFonts w:ascii="Arial Narrow" w:eastAsia="Arial Narrow" w:hAnsi="Arial Narrow" w:cs="Arial Narrow"/>
              <w:color w:val="0070C0"/>
            </w:rPr>
          </w:pPr>
        </w:p>
      </w:tc>
      <w:tc>
        <w:tcPr>
          <w:tcW w:w="1155" w:type="dxa"/>
          <w:vAlign w:val="center"/>
        </w:tcPr>
        <w:p w:rsidR="002334C1" w:rsidRDefault="002334C1">
          <w:pPr>
            <w:spacing w:after="0" w:line="240" w:lineRule="auto"/>
            <w:ind w:left="0" w:hanging="2"/>
            <w:jc w:val="center"/>
            <w:rPr>
              <w:rFonts w:ascii="Arial Narrow" w:eastAsia="Arial Narrow" w:hAnsi="Arial Narrow" w:cs="Arial Narrow"/>
              <w:color w:val="0070C0"/>
            </w:rPr>
          </w:pPr>
        </w:p>
      </w:tc>
      <w:tc>
        <w:tcPr>
          <w:tcW w:w="1155" w:type="dxa"/>
          <w:vAlign w:val="center"/>
        </w:tcPr>
        <w:p w:rsidR="002334C1" w:rsidRDefault="002334C1">
          <w:pPr>
            <w:spacing w:after="0" w:line="240" w:lineRule="auto"/>
            <w:ind w:left="0" w:hanging="2"/>
            <w:jc w:val="center"/>
            <w:rPr>
              <w:rFonts w:ascii="Arial Narrow" w:eastAsia="Arial Narrow" w:hAnsi="Arial Narrow" w:cs="Arial Narrow"/>
              <w:color w:val="0070C0"/>
            </w:rPr>
          </w:pPr>
        </w:p>
      </w:tc>
      <w:tc>
        <w:tcPr>
          <w:tcW w:w="1156" w:type="dxa"/>
          <w:vAlign w:val="center"/>
        </w:tcPr>
        <w:p w:rsidR="002334C1" w:rsidRDefault="002334C1">
          <w:pPr>
            <w:spacing w:after="0" w:line="240" w:lineRule="auto"/>
            <w:ind w:left="0" w:hanging="2"/>
            <w:jc w:val="center"/>
            <w:rPr>
              <w:rFonts w:ascii="Arial Narrow" w:eastAsia="Arial Narrow" w:hAnsi="Arial Narrow" w:cs="Arial Narrow"/>
              <w:color w:val="0070C0"/>
            </w:rPr>
          </w:pPr>
        </w:p>
      </w:tc>
      <w:tc>
        <w:tcPr>
          <w:tcW w:w="1155" w:type="dxa"/>
          <w:vAlign w:val="center"/>
        </w:tcPr>
        <w:p w:rsidR="002334C1" w:rsidRDefault="002334C1">
          <w:pPr>
            <w:spacing w:after="0" w:line="240" w:lineRule="auto"/>
            <w:ind w:left="0" w:hanging="2"/>
            <w:jc w:val="center"/>
            <w:rPr>
              <w:rFonts w:ascii="Arial Narrow" w:eastAsia="Arial Narrow" w:hAnsi="Arial Narrow" w:cs="Arial Narrow"/>
              <w:color w:val="0070C0"/>
            </w:rPr>
          </w:pPr>
        </w:p>
      </w:tc>
      <w:tc>
        <w:tcPr>
          <w:tcW w:w="1155" w:type="dxa"/>
          <w:vAlign w:val="center"/>
        </w:tcPr>
        <w:p w:rsidR="002334C1" w:rsidRDefault="002334C1">
          <w:pPr>
            <w:spacing w:after="0" w:line="240" w:lineRule="auto"/>
            <w:ind w:left="0" w:hanging="2"/>
            <w:jc w:val="center"/>
            <w:rPr>
              <w:rFonts w:ascii="Arial Narrow" w:eastAsia="Arial Narrow" w:hAnsi="Arial Narrow" w:cs="Arial Narrow"/>
              <w:color w:val="0070C0"/>
            </w:rPr>
          </w:pPr>
        </w:p>
      </w:tc>
      <w:tc>
        <w:tcPr>
          <w:tcW w:w="1155" w:type="dxa"/>
          <w:vAlign w:val="center"/>
        </w:tcPr>
        <w:p w:rsidR="002334C1" w:rsidRDefault="002334C1">
          <w:pPr>
            <w:spacing w:after="0" w:line="240" w:lineRule="auto"/>
            <w:ind w:left="0" w:hanging="2"/>
            <w:jc w:val="center"/>
            <w:rPr>
              <w:rFonts w:ascii="Arial Narrow" w:eastAsia="Arial Narrow" w:hAnsi="Arial Narrow" w:cs="Arial Narrow"/>
              <w:color w:val="0070C0"/>
            </w:rPr>
          </w:pPr>
        </w:p>
      </w:tc>
      <w:tc>
        <w:tcPr>
          <w:tcW w:w="1156" w:type="dxa"/>
          <w:vAlign w:val="center"/>
        </w:tcPr>
        <w:p w:rsidR="002334C1" w:rsidRDefault="002334C1">
          <w:pPr>
            <w:spacing w:after="0" w:line="240" w:lineRule="auto"/>
            <w:ind w:left="0" w:hanging="2"/>
            <w:jc w:val="center"/>
            <w:rPr>
              <w:rFonts w:ascii="Arial Narrow" w:eastAsia="Arial Narrow" w:hAnsi="Arial Narrow" w:cs="Arial Narrow"/>
              <w:color w:val="0070C0"/>
            </w:rPr>
          </w:pPr>
        </w:p>
      </w:tc>
    </w:tr>
  </w:tbl>
  <w:p w:rsidR="002334C1" w:rsidRDefault="002334C1">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4C1" w:rsidRDefault="002334C1">
    <w:pPr>
      <w:widowControl w:val="0"/>
      <w:pBdr>
        <w:top w:val="nil"/>
        <w:left w:val="nil"/>
        <w:bottom w:val="nil"/>
        <w:right w:val="nil"/>
        <w:between w:val="nil"/>
      </w:pBdr>
      <w:spacing w:after="0"/>
      <w:ind w:left="0" w:hanging="2"/>
      <w:rPr>
        <w:color w:val="000000"/>
      </w:rPr>
    </w:pPr>
  </w:p>
  <w:tbl>
    <w:tblPr>
      <w:tblStyle w:val="a2"/>
      <w:tblW w:w="9242" w:type="dxa"/>
      <w:jc w:val="center"/>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1155"/>
      <w:gridCol w:w="1155"/>
      <w:gridCol w:w="1155"/>
      <w:gridCol w:w="1156"/>
      <w:gridCol w:w="1155"/>
      <w:gridCol w:w="1155"/>
      <w:gridCol w:w="1155"/>
      <w:gridCol w:w="1156"/>
    </w:tblGrid>
    <w:tr w:rsidR="002334C1">
      <w:trPr>
        <w:jc w:val="center"/>
      </w:trPr>
      <w:tc>
        <w:tcPr>
          <w:tcW w:w="1155" w:type="dxa"/>
          <w:vAlign w:val="center"/>
        </w:tcPr>
        <w:p w:rsidR="002334C1" w:rsidRDefault="002334C1">
          <w:pPr>
            <w:spacing w:after="0" w:line="240" w:lineRule="auto"/>
            <w:ind w:left="0" w:hanging="2"/>
            <w:jc w:val="center"/>
            <w:rPr>
              <w:rFonts w:ascii="Arial Narrow" w:eastAsia="Arial Narrow" w:hAnsi="Arial Narrow" w:cs="Arial Narrow"/>
              <w:color w:val="0070C0"/>
            </w:rPr>
          </w:pPr>
        </w:p>
      </w:tc>
      <w:tc>
        <w:tcPr>
          <w:tcW w:w="1155" w:type="dxa"/>
          <w:vAlign w:val="center"/>
        </w:tcPr>
        <w:p w:rsidR="002334C1" w:rsidRDefault="002334C1">
          <w:pPr>
            <w:spacing w:after="0" w:line="240" w:lineRule="auto"/>
            <w:ind w:left="0" w:hanging="2"/>
            <w:jc w:val="center"/>
            <w:rPr>
              <w:rFonts w:ascii="Arial Narrow" w:eastAsia="Arial Narrow" w:hAnsi="Arial Narrow" w:cs="Arial Narrow"/>
              <w:color w:val="0070C0"/>
            </w:rPr>
          </w:pPr>
        </w:p>
      </w:tc>
      <w:tc>
        <w:tcPr>
          <w:tcW w:w="1155" w:type="dxa"/>
          <w:vAlign w:val="center"/>
        </w:tcPr>
        <w:p w:rsidR="002334C1" w:rsidRDefault="002334C1">
          <w:pPr>
            <w:spacing w:after="0" w:line="240" w:lineRule="auto"/>
            <w:ind w:left="0" w:hanging="2"/>
            <w:jc w:val="center"/>
            <w:rPr>
              <w:rFonts w:ascii="Arial Narrow" w:eastAsia="Arial Narrow" w:hAnsi="Arial Narrow" w:cs="Arial Narrow"/>
              <w:color w:val="0070C0"/>
            </w:rPr>
          </w:pPr>
        </w:p>
      </w:tc>
      <w:tc>
        <w:tcPr>
          <w:tcW w:w="1156" w:type="dxa"/>
          <w:vAlign w:val="center"/>
        </w:tcPr>
        <w:p w:rsidR="002334C1" w:rsidRDefault="002334C1">
          <w:pPr>
            <w:spacing w:after="0" w:line="240" w:lineRule="auto"/>
            <w:ind w:left="0" w:hanging="2"/>
            <w:jc w:val="center"/>
            <w:rPr>
              <w:rFonts w:ascii="Arial Narrow" w:eastAsia="Arial Narrow" w:hAnsi="Arial Narrow" w:cs="Arial Narrow"/>
              <w:color w:val="0070C0"/>
            </w:rPr>
          </w:pPr>
        </w:p>
      </w:tc>
      <w:tc>
        <w:tcPr>
          <w:tcW w:w="1155" w:type="dxa"/>
          <w:vAlign w:val="center"/>
        </w:tcPr>
        <w:p w:rsidR="002334C1" w:rsidRDefault="002334C1">
          <w:pPr>
            <w:spacing w:after="0" w:line="240" w:lineRule="auto"/>
            <w:ind w:left="0" w:hanging="2"/>
            <w:jc w:val="center"/>
            <w:rPr>
              <w:rFonts w:ascii="Arial Narrow" w:eastAsia="Arial Narrow" w:hAnsi="Arial Narrow" w:cs="Arial Narrow"/>
              <w:color w:val="0070C0"/>
            </w:rPr>
          </w:pPr>
        </w:p>
      </w:tc>
      <w:tc>
        <w:tcPr>
          <w:tcW w:w="1155" w:type="dxa"/>
          <w:vAlign w:val="center"/>
        </w:tcPr>
        <w:p w:rsidR="002334C1" w:rsidRDefault="002334C1">
          <w:pPr>
            <w:spacing w:after="0" w:line="240" w:lineRule="auto"/>
            <w:ind w:left="0" w:hanging="2"/>
            <w:jc w:val="center"/>
            <w:rPr>
              <w:rFonts w:ascii="Arial Narrow" w:eastAsia="Arial Narrow" w:hAnsi="Arial Narrow" w:cs="Arial Narrow"/>
              <w:color w:val="0070C0"/>
            </w:rPr>
          </w:pPr>
        </w:p>
      </w:tc>
      <w:tc>
        <w:tcPr>
          <w:tcW w:w="1155" w:type="dxa"/>
          <w:vAlign w:val="center"/>
        </w:tcPr>
        <w:p w:rsidR="002334C1" w:rsidRDefault="002334C1">
          <w:pPr>
            <w:spacing w:after="0" w:line="240" w:lineRule="auto"/>
            <w:ind w:left="0" w:hanging="2"/>
            <w:jc w:val="center"/>
            <w:rPr>
              <w:rFonts w:ascii="Arial Narrow" w:eastAsia="Arial Narrow" w:hAnsi="Arial Narrow" w:cs="Arial Narrow"/>
              <w:color w:val="0070C0"/>
            </w:rPr>
          </w:pPr>
        </w:p>
      </w:tc>
      <w:tc>
        <w:tcPr>
          <w:tcW w:w="1156" w:type="dxa"/>
          <w:vAlign w:val="center"/>
        </w:tcPr>
        <w:p w:rsidR="002334C1" w:rsidRDefault="002334C1">
          <w:pPr>
            <w:spacing w:after="0" w:line="240" w:lineRule="auto"/>
            <w:ind w:left="0" w:hanging="2"/>
            <w:jc w:val="center"/>
            <w:rPr>
              <w:rFonts w:ascii="Arial Narrow" w:eastAsia="Arial Narrow" w:hAnsi="Arial Narrow" w:cs="Arial Narrow"/>
              <w:color w:val="0070C0"/>
            </w:rPr>
          </w:pPr>
        </w:p>
      </w:tc>
    </w:tr>
  </w:tbl>
  <w:p w:rsidR="002334C1" w:rsidRDefault="002334C1">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01C4"/>
    <w:multiLevelType w:val="multilevel"/>
    <w:tmpl w:val="BD305DC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6310E5A"/>
    <w:multiLevelType w:val="multilevel"/>
    <w:tmpl w:val="993C32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6FC74AC"/>
    <w:multiLevelType w:val="multilevel"/>
    <w:tmpl w:val="984AC8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A46694A"/>
    <w:multiLevelType w:val="multilevel"/>
    <w:tmpl w:val="1442A5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BD06CAE"/>
    <w:multiLevelType w:val="multilevel"/>
    <w:tmpl w:val="4E125D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05708C1"/>
    <w:multiLevelType w:val="multilevel"/>
    <w:tmpl w:val="0CF0D7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5F9276C"/>
    <w:multiLevelType w:val="multilevel"/>
    <w:tmpl w:val="48707A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44C3411"/>
    <w:multiLevelType w:val="multilevel"/>
    <w:tmpl w:val="612C47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0D3386A"/>
    <w:multiLevelType w:val="multilevel"/>
    <w:tmpl w:val="DF22BE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E5637CF"/>
    <w:multiLevelType w:val="multilevel"/>
    <w:tmpl w:val="9DD21B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FBC3D19"/>
    <w:multiLevelType w:val="multilevel"/>
    <w:tmpl w:val="5172EF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99E6DC9"/>
    <w:multiLevelType w:val="multilevel"/>
    <w:tmpl w:val="1E088E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E4D2441"/>
    <w:multiLevelType w:val="multilevel"/>
    <w:tmpl w:val="084232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FE82CBF"/>
    <w:multiLevelType w:val="multilevel"/>
    <w:tmpl w:val="B60212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5"/>
  </w:num>
  <w:num w:numId="3">
    <w:abstractNumId w:val="0"/>
  </w:num>
  <w:num w:numId="4">
    <w:abstractNumId w:val="13"/>
  </w:num>
  <w:num w:numId="5">
    <w:abstractNumId w:val="1"/>
  </w:num>
  <w:num w:numId="6">
    <w:abstractNumId w:val="6"/>
  </w:num>
  <w:num w:numId="7">
    <w:abstractNumId w:val="3"/>
  </w:num>
  <w:num w:numId="8">
    <w:abstractNumId w:val="11"/>
  </w:num>
  <w:num w:numId="9">
    <w:abstractNumId w:val="8"/>
  </w:num>
  <w:num w:numId="10">
    <w:abstractNumId w:val="12"/>
  </w:num>
  <w:num w:numId="11">
    <w:abstractNumId w:val="4"/>
  </w:num>
  <w:num w:numId="12">
    <w:abstractNumId w:val="7"/>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4C1"/>
    <w:rsid w:val="001C2F7A"/>
    <w:rsid w:val="002334C1"/>
    <w:rsid w:val="0033757E"/>
    <w:rsid w:val="004F167D"/>
    <w:rsid w:val="0063320E"/>
    <w:rsid w:val="00CB27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326E"/>
  <w15:docId w15:val="{847EF56F-C936-4E34-A5D0-7B6A1A1C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keepNext/>
      <w:spacing w:before="240" w:after="60"/>
    </w:pPr>
    <w:rPr>
      <w:rFonts w:ascii="Cambria" w:eastAsia="Times New Roman" w:hAnsi="Cambria"/>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Default"/>
    <w:next w:val="Default"/>
    <w:uiPriority w:val="9"/>
    <w:semiHidden/>
    <w:unhideWhenUsed/>
    <w:qFormat/>
    <w:pPr>
      <w:outlineLvl w:val="3"/>
    </w:pPr>
    <w:rPr>
      <w:color w:val="auto"/>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character" w:styleId="Strong">
    <w:name w:val="Strong"/>
    <w:rPr>
      <w:b/>
      <w:bCs/>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aracterCaracter">
    <w:name w:val="Header;Caracter Caracter"/>
    <w:basedOn w:val="Normal"/>
    <w:qFormat/>
    <w:pPr>
      <w:spacing w:after="0" w:line="240" w:lineRule="auto"/>
    </w:pPr>
  </w:style>
  <w:style w:type="character" w:customStyle="1" w:styleId="HeaderCharCaracterCaracterChar">
    <w:name w:val="Header Char;Caracter Caracter Char"/>
    <w:basedOn w:val="DefaultParagraphFont"/>
    <w:rPr>
      <w:w w:val="100"/>
      <w:position w:val="-1"/>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val="en-US" w:eastAsia="en-US"/>
    </w:rPr>
  </w:style>
  <w:style w:type="paragraph" w:styleId="BodyText3">
    <w:name w:val="Body Text 3"/>
    <w:basedOn w:val="Default"/>
    <w:next w:val="Default"/>
    <w:rPr>
      <w:color w:val="auto"/>
    </w:rPr>
  </w:style>
  <w:style w:type="character" w:customStyle="1" w:styleId="BodyText3Char">
    <w:name w:val="Body Text 3 Char"/>
    <w:rPr>
      <w:rFonts w:ascii="Times New Roman" w:hAnsi="Times New Roman" w:cs="Times New Roman"/>
      <w:w w:val="100"/>
      <w:position w:val="-1"/>
      <w:sz w:val="24"/>
      <w:szCs w:val="24"/>
      <w:effect w:val="none"/>
      <w:vertAlign w:val="baseline"/>
      <w:cs w:val="0"/>
      <w:em w:val="none"/>
    </w:rPr>
  </w:style>
  <w:style w:type="paragraph" w:styleId="BodyText">
    <w:name w:val="Body Text"/>
    <w:basedOn w:val="Normal"/>
    <w:qFormat/>
    <w:pPr>
      <w:spacing w:after="120"/>
    </w:pPr>
  </w:style>
  <w:style w:type="character" w:customStyle="1" w:styleId="BodyTextChar">
    <w:name w:val="Body Text Char"/>
    <w:basedOn w:val="DefaultParagraphFont"/>
    <w:rPr>
      <w:w w:val="100"/>
      <w:position w:val="-1"/>
      <w:effect w:val="none"/>
      <w:vertAlign w:val="baseline"/>
      <w:cs w:val="0"/>
      <w:em w:val="none"/>
    </w:rPr>
  </w:style>
  <w:style w:type="character" w:customStyle="1" w:styleId="Heading4Char">
    <w:name w:val="Heading 4 Char"/>
    <w:rPr>
      <w:rFonts w:ascii="Times New Roman" w:hAnsi="Times New Roman" w:cs="Times New Roman"/>
      <w:w w:val="100"/>
      <w:position w:val="-1"/>
      <w:sz w:val="24"/>
      <w:szCs w:val="24"/>
      <w:effect w:val="none"/>
      <w:vertAlign w:val="baseline"/>
      <w:cs w:val="0"/>
      <w:em w:val="none"/>
    </w:rPr>
  </w:style>
  <w:style w:type="paragraph" w:styleId="BodyText2">
    <w:name w:val="Body Text 2"/>
    <w:basedOn w:val="Normal"/>
    <w:qFormat/>
    <w:pPr>
      <w:spacing w:after="120" w:line="480" w:lineRule="auto"/>
    </w:pPr>
  </w:style>
  <w:style w:type="character" w:customStyle="1" w:styleId="BodyText2Char">
    <w:name w:val="Body Text 2 Char"/>
    <w:basedOn w:val="DefaultParagraphFon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Pr>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lang w:val="en-US" w:eastAsia="en-US"/>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val="en-US" w:eastAsia="en-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val="en-US" w:eastAsia="en-US"/>
    </w:rPr>
  </w:style>
  <w:style w:type="paragraph" w:styleId="TOCHeading">
    <w:name w:val="TOC Heading"/>
    <w:basedOn w:val="Heading1"/>
    <w:next w:val="Normal"/>
    <w:pPr>
      <w:keepLines/>
      <w:spacing w:before="480" w:after="0"/>
      <w:outlineLvl w:val="9"/>
    </w:pPr>
    <w:rPr>
      <w:rFonts w:eastAsia="MS Gothic" w:cs="Times New Roman"/>
      <w:color w:val="365F91"/>
      <w:kern w:val="0"/>
      <w:sz w:val="28"/>
      <w:szCs w:val="28"/>
      <w:lang w:eastAsia="ja-JP"/>
    </w:rPr>
  </w:style>
  <w:style w:type="paragraph" w:styleId="TOC1">
    <w:name w:val="toc 1"/>
    <w:basedOn w:val="Normal"/>
    <w:next w:val="Normal"/>
    <w:qFormat/>
  </w:style>
  <w:style w:type="paragraph" w:styleId="TOC2">
    <w:name w:val="toc 2"/>
    <w:basedOn w:val="Normal"/>
    <w:next w:val="Normal"/>
    <w:qFormat/>
    <w:pPr>
      <w:ind w:left="220"/>
    </w:pPr>
  </w:style>
  <w:style w:type="paragraph" w:styleId="TOC3">
    <w:name w:val="toc 3"/>
    <w:basedOn w:val="Normal"/>
    <w:next w:val="Normal"/>
    <w:qFormat/>
    <w:pPr>
      <w:ind w:left="440"/>
    </w:pPr>
  </w:style>
  <w:style w:type="character" w:styleId="Hyperlink">
    <w:name w:val="Hyperlink"/>
    <w:qFormat/>
    <w:rPr>
      <w:color w:val="0000FF"/>
      <w:w w:val="100"/>
      <w:position w:val="-1"/>
      <w:u w:val="single"/>
      <w:effect w:val="none"/>
      <w:vertAlign w:val="baseline"/>
      <w:cs w:val="0"/>
      <w:em w:val="none"/>
    </w:rPr>
  </w:style>
  <w:style w:type="paragraph" w:customStyle="1" w:styleId="DRAGOS2">
    <w:name w:val="DRAGOS 2"/>
    <w:basedOn w:val="Normal"/>
    <w:pPr>
      <w:spacing w:before="120" w:after="0" w:line="288" w:lineRule="auto"/>
    </w:pPr>
    <w:rPr>
      <w:rFonts w:ascii="Verdana" w:eastAsia="SimSun" w:hAnsi="Verdana"/>
      <w:i/>
      <w:iCs/>
      <w:sz w:val="24"/>
      <w:szCs w:val="24"/>
    </w:rPr>
  </w:style>
  <w:style w:type="character" w:customStyle="1" w:styleId="DRAGOS2Char">
    <w:name w:val="DRAGOS 2 Char"/>
    <w:rPr>
      <w:rFonts w:ascii="Verdana" w:eastAsia="SimSun" w:hAnsi="Verdana"/>
      <w:i/>
      <w:iCs/>
      <w:w w:val="100"/>
      <w:position w:val="-1"/>
      <w:sz w:val="24"/>
      <w:szCs w:val="24"/>
      <w:effect w:val="none"/>
      <w:vertAlign w:val="baseline"/>
      <w:cs w:val="0"/>
      <w:em w:val="none"/>
      <w:lang w:eastAsia="en-US"/>
    </w:rPr>
  </w:style>
  <w:style w:type="paragraph" w:customStyle="1" w:styleId="Ghid1">
    <w:name w:val="Ghid 1"/>
    <w:basedOn w:val="Normal"/>
    <w:pPr>
      <w:spacing w:before="120" w:after="0" w:line="288" w:lineRule="auto"/>
    </w:pPr>
    <w:rPr>
      <w:rFonts w:ascii="Verdana" w:eastAsia="Times New Roman" w:hAnsi="Verdana"/>
      <w:b/>
      <w:sz w:val="28"/>
      <w:szCs w:val="28"/>
    </w:rPr>
  </w:style>
  <w:style w:type="character" w:customStyle="1" w:styleId="Ghid1Caracter">
    <w:name w:val="Ghid 1 Caracter"/>
    <w:rPr>
      <w:rFonts w:ascii="Verdana" w:eastAsia="Times New Roman" w:hAnsi="Verdana"/>
      <w:b/>
      <w:w w:val="100"/>
      <w:position w:val="-1"/>
      <w:sz w:val="28"/>
      <w:szCs w:val="28"/>
      <w:effect w:val="none"/>
      <w:vertAlign w:val="baseline"/>
      <w:cs w:val="0"/>
      <w:em w:val="none"/>
      <w:lang w:eastAsia="en-US"/>
    </w:rPr>
  </w:style>
  <w:style w:type="paragraph" w:styleId="EndnoteText">
    <w:name w:val="endnote text"/>
    <w:basedOn w:val="Normal"/>
    <w:pPr>
      <w:spacing w:after="0" w:line="240" w:lineRule="auto"/>
    </w:pPr>
    <w:rPr>
      <w:rFonts w:ascii="Times New Roman" w:eastAsia="Times New Roman" w:hAnsi="Times New Roman"/>
      <w:sz w:val="20"/>
      <w:szCs w:val="20"/>
      <w:lang w:val="en-IE"/>
    </w:rPr>
  </w:style>
  <w:style w:type="character" w:customStyle="1" w:styleId="EndnoteTextChar">
    <w:name w:val="Endnote Text Char"/>
    <w:rPr>
      <w:rFonts w:ascii="Times New Roman" w:eastAsia="Times New Roman" w:hAnsi="Times New Roman"/>
      <w:w w:val="100"/>
      <w:position w:val="-1"/>
      <w:effect w:val="none"/>
      <w:vertAlign w:val="baseline"/>
      <w:cs w:val="0"/>
      <w:em w:val="none"/>
      <w:lang w:val="en-IE" w:eastAsia="en-US"/>
    </w:rPr>
  </w:style>
  <w:style w:type="character" w:styleId="EndnoteReference">
    <w:name w:val="endnote reference"/>
    <w:rPr>
      <w:w w:val="100"/>
      <w:position w:val="-1"/>
      <w:effect w:val="none"/>
      <w:vertAlign w:val="superscript"/>
      <w:cs w:val="0"/>
      <w:em w:val="none"/>
    </w:r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CommentText">
    <w:name w:val="annotation text"/>
    <w:basedOn w:val="Normal"/>
    <w:qFormat/>
    <w:pPr>
      <w:spacing w:after="0" w:line="240" w:lineRule="auto"/>
    </w:pPr>
    <w:rPr>
      <w:rFonts w:ascii="Times New Roman" w:eastAsia="Times New Roman" w:hAnsi="Times New Roman"/>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lang w:val="en-US"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337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57E"/>
    <w:rPr>
      <w:positio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RXd7vCEJUsETuwzdgU3KSAW8nA==">AMUW2mV0dXlyFHKFvgGXH+IG7uWrfRWg3XLYB8r1oMNEpruyPYk1gTYZvIHh0f6O7ViufPJmEYoLh7KFXaTaAXOs5RlBuEIPdftrvHqptNacJMRTVt5BckllT5iDthVPwNoU2vpIC0N3XqUuLDaFZLMSUENcl6IqLQ==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2006</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CUREA STEFANIA - CRISTINA</cp:lastModifiedBy>
  <cp:revision>4</cp:revision>
  <dcterms:created xsi:type="dcterms:W3CDTF">2022-11-10T12:21:00Z</dcterms:created>
  <dcterms:modified xsi:type="dcterms:W3CDTF">2022-11-10T13:03:00Z</dcterms:modified>
</cp:coreProperties>
</file>