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ED" w:rsidRPr="00F542C3" w:rsidRDefault="009F50ED" w:rsidP="00936B19">
      <w:pPr>
        <w:spacing w:after="0" w:line="240" w:lineRule="auto"/>
        <w:rPr>
          <w:rFonts w:ascii="Arial Narrow" w:hAnsi="Arial Narrow" w:cs="Times New Roman"/>
          <w:b/>
          <w:lang w:val="ro-RO"/>
        </w:rPr>
      </w:pPr>
      <w:r w:rsidRPr="00F542C3">
        <w:rPr>
          <w:rFonts w:ascii="Arial Narrow" w:hAnsi="Arial Narrow" w:cs="Times New Roman"/>
          <w:b/>
          <w:lang w:val="ro-RO"/>
        </w:rPr>
        <w:t>FACULTATEA: CONTABILITATE ȘI INFORMATICĂ DE GESTIUNE</w:t>
      </w:r>
    </w:p>
    <w:p w:rsidR="009F50ED" w:rsidRPr="00F542C3" w:rsidRDefault="009F50ED" w:rsidP="00936B19">
      <w:pPr>
        <w:spacing w:after="0" w:line="240" w:lineRule="auto"/>
        <w:rPr>
          <w:rFonts w:ascii="Arial Narrow" w:hAnsi="Arial Narrow" w:cs="Times New Roman"/>
          <w:b/>
          <w:lang w:val="ro-RO"/>
        </w:rPr>
      </w:pPr>
      <w:r w:rsidRPr="00F542C3">
        <w:rPr>
          <w:rFonts w:ascii="Arial Narrow" w:hAnsi="Arial Narrow" w:cs="Times New Roman"/>
          <w:b/>
          <w:lang w:val="ro-RO"/>
        </w:rPr>
        <w:t>DEPARTAMENT: ANALIZĂ ȘI EVALUARE ECONOMICO-FINANCIARĂ</w:t>
      </w:r>
    </w:p>
    <w:p w:rsidR="009F50ED" w:rsidRPr="00F542C3" w:rsidRDefault="009F50ED" w:rsidP="009D630F">
      <w:pPr>
        <w:spacing w:after="0" w:line="240" w:lineRule="auto"/>
        <w:rPr>
          <w:rFonts w:ascii="Arial Narrow" w:hAnsi="Arial Narrow" w:cs="Times New Roman"/>
          <w:b/>
          <w:u w:val="single"/>
          <w:lang w:val="ro-RO"/>
        </w:rPr>
      </w:pPr>
    </w:p>
    <w:p w:rsidR="003D1248" w:rsidRPr="00F542C3" w:rsidRDefault="003D1248" w:rsidP="009D630F">
      <w:pPr>
        <w:spacing w:after="0" w:line="240" w:lineRule="auto"/>
        <w:rPr>
          <w:rFonts w:ascii="Arial Narrow" w:hAnsi="Arial Narrow" w:cs="Times New Roman"/>
          <w:b/>
          <w:u w:val="single"/>
          <w:lang w:val="ro-RO"/>
        </w:rPr>
      </w:pPr>
    </w:p>
    <w:p w:rsidR="006054EA" w:rsidRPr="00F542C3" w:rsidRDefault="006054EA" w:rsidP="009D630F">
      <w:pPr>
        <w:spacing w:after="0" w:line="240" w:lineRule="auto"/>
        <w:jc w:val="center"/>
        <w:rPr>
          <w:rFonts w:ascii="Arial Narrow" w:hAnsi="Arial Narrow" w:cs="Times New Roman"/>
          <w:b/>
          <w:lang w:val="ro-RO"/>
        </w:rPr>
      </w:pPr>
      <w:r w:rsidRPr="00F542C3">
        <w:rPr>
          <w:rFonts w:ascii="Arial Narrow" w:hAnsi="Arial Narrow" w:cs="Times New Roman"/>
          <w:b/>
          <w:lang w:val="ro-RO"/>
        </w:rPr>
        <w:t xml:space="preserve">REPARTIZAREA 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 xml:space="preserve">STUDENȚILOR 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>PE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 xml:space="preserve"> ÎNDRUMĂTORI – LICENȚĂ </w:t>
      </w:r>
      <w:r w:rsidR="00B81962" w:rsidRPr="00F542C3">
        <w:rPr>
          <w:rFonts w:ascii="Arial Narrow" w:hAnsi="Arial Narrow" w:cs="Times New Roman"/>
          <w:b/>
          <w:lang w:val="ro-RO"/>
        </w:rPr>
        <w:t xml:space="preserve"> </w:t>
      </w:r>
      <w:r w:rsidR="00B73D43" w:rsidRPr="00F542C3">
        <w:rPr>
          <w:rFonts w:ascii="Arial Narrow" w:hAnsi="Arial Narrow" w:cs="Times New Roman"/>
          <w:b/>
          <w:lang w:val="ro-RO"/>
        </w:rPr>
        <w:t xml:space="preserve">IULIE </w:t>
      </w:r>
      <w:r w:rsidR="003D1248" w:rsidRPr="00F542C3">
        <w:rPr>
          <w:rFonts w:ascii="Arial Narrow" w:hAnsi="Arial Narrow" w:cs="Times New Roman"/>
          <w:b/>
          <w:lang w:val="ro-RO"/>
        </w:rPr>
        <w:t xml:space="preserve"> </w:t>
      </w:r>
      <w:r w:rsidRPr="00F542C3">
        <w:rPr>
          <w:rFonts w:ascii="Arial Narrow" w:hAnsi="Arial Narrow" w:cs="Times New Roman"/>
          <w:b/>
          <w:lang w:val="ro-RO"/>
        </w:rPr>
        <w:t>202</w:t>
      </w:r>
      <w:r w:rsidR="009B514E" w:rsidRPr="00F542C3">
        <w:rPr>
          <w:rFonts w:ascii="Arial Narrow" w:hAnsi="Arial Narrow" w:cs="Times New Roman"/>
          <w:b/>
          <w:lang w:val="ro-RO"/>
        </w:rPr>
        <w:t>3</w:t>
      </w:r>
    </w:p>
    <w:p w:rsidR="00D66A99" w:rsidRPr="00F542C3" w:rsidRDefault="00D66A99" w:rsidP="009D630F">
      <w:pPr>
        <w:spacing w:after="0" w:line="240" w:lineRule="auto"/>
        <w:jc w:val="center"/>
        <w:rPr>
          <w:rFonts w:ascii="Arial Narrow" w:hAnsi="Arial Narrow" w:cs="Times New Roman"/>
          <w:u w:val="single"/>
          <w:lang w:val="ro-RO"/>
        </w:rPr>
      </w:pPr>
    </w:p>
    <w:p w:rsidR="00D66A99" w:rsidRPr="00F542C3" w:rsidRDefault="00D66A99" w:rsidP="009D630F">
      <w:pPr>
        <w:spacing w:after="0" w:line="240" w:lineRule="auto"/>
        <w:jc w:val="center"/>
        <w:rPr>
          <w:rFonts w:ascii="Arial Narrow" w:hAnsi="Arial Narrow" w:cs="Times New Roman"/>
          <w:u w:val="single"/>
          <w:lang w:val="ro-RO"/>
        </w:rPr>
      </w:pPr>
    </w:p>
    <w:tbl>
      <w:tblPr>
        <w:tblW w:w="10638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2263"/>
        <w:gridCol w:w="4547"/>
      </w:tblGrid>
      <w:tr w:rsidR="00877D2A" w:rsidRPr="00F542C3" w:rsidTr="00F542C3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Nume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Prenume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Profesor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b/>
                <w:bCs/>
                <w:color w:val="000000"/>
                <w:lang w:val="ro-RO" w:eastAsia="ro-RO"/>
              </w:rPr>
              <w:t>Temă profesor</w:t>
            </w:r>
          </w:p>
        </w:tc>
      </w:tr>
      <w:tr w:rsidR="00877D2A" w:rsidRPr="00F542C3" w:rsidTr="00F542C3">
        <w:trPr>
          <w:trHeight w:val="54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COVACIU 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Cristina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</w:p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Prof.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ANGHEL Ion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Financial rations and their practical utility in the measurement of company performance-analysis of Meta platforms Inc. (former Facebook Inc.) (</w:t>
            </w:r>
            <w:r w:rsidRPr="00F542C3">
              <w:rPr>
                <w:rFonts w:ascii="Arial Narrow" w:hAnsi="Arial Narrow" w:cs="Calibri"/>
                <w:bCs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22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8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PRODEA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Claudia Nicoleta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B8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Conf. univ. dr.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 xml:space="preserve"> ANICA-POPA Adrian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Evaluarea întreprinderii în cazul insolvenței</w:t>
            </w:r>
          </w:p>
        </w:tc>
      </w:tr>
      <w:tr w:rsidR="00877D2A" w:rsidRPr="00F542C3" w:rsidTr="00F542C3">
        <w:trPr>
          <w:trHeight w:val="6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VĂRZARU 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Laura Mălina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ANICA-POPA Adrian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F542C3">
              <w:rPr>
                <w:rFonts w:ascii="Arial Narrow" w:hAnsi="Arial Narrow"/>
                <w:lang w:val="ro-RO"/>
              </w:rPr>
              <w:t>Evaluarea întreprinderii în cazul insolvenței</w:t>
            </w:r>
          </w:p>
        </w:tc>
      </w:tr>
      <w:tr w:rsidR="00877D2A" w:rsidRPr="00F542C3" w:rsidTr="00F542C3">
        <w:trPr>
          <w:trHeight w:val="29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29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SIMA C.                   (</w:t>
            </w:r>
            <w:r w:rsidRPr="00F542C3">
              <w:rPr>
                <w:rFonts w:ascii="Arial Narrow" w:hAnsi="Arial Narrow" w:cs="Calibri"/>
                <w:i/>
                <w:color w:val="000000"/>
                <w:lang w:val="ro-RO"/>
              </w:rPr>
              <w:t>căs. BAICU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Sidonia Linda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CIORA Costin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performanței cotate la Bursa de Valori</w:t>
            </w:r>
          </w:p>
        </w:tc>
      </w:tr>
      <w:tr w:rsidR="00877D2A" w:rsidRPr="00F542C3" w:rsidTr="00F542C3">
        <w:trPr>
          <w:trHeight w:val="64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SUDITU G. F.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Francesca Melinda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CIORA Costin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performanței companiilor din industria cosmetică (</w:t>
            </w:r>
            <w:r w:rsidRPr="00F542C3">
              <w:rPr>
                <w:rFonts w:ascii="Arial Narrow" w:hAnsi="Arial Narrow" w:cs="Calibri"/>
                <w:bCs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2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877D2A" w:rsidRPr="00F542C3" w:rsidTr="00F542C3">
        <w:trPr>
          <w:trHeight w:val="6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ANGHELOIU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 Maria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CIȘMAȘU Irina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cheltuielilor cu personalul și a eficienței utilizării resurselor umane</w:t>
            </w:r>
          </w:p>
        </w:tc>
      </w:tr>
      <w:tr w:rsidR="00877D2A" w:rsidRPr="00F542C3" w:rsidTr="00F542C3">
        <w:trPr>
          <w:trHeight w:val="6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TRANDAFIR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Denisa Andreea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Conf. univ. dr.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 CIȘMAȘU Irina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poziției financiare</w:t>
            </w: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TUDORACHE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Roxana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CIȘMAȘU Irina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comparativă a cifrei de afaceri în cazul a două societăți comerciale din același sector de activitate. Identificarea factorilor care au determinat evoluții similare și/sau diferite</w:t>
            </w:r>
          </w:p>
        </w:tc>
      </w:tr>
      <w:tr w:rsidR="00877D2A" w:rsidRPr="00F542C3" w:rsidTr="00F542C3">
        <w:trPr>
          <w:trHeight w:val="32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9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Maria Claudia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CREȚU Raluca Florentina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Diagnosticul economico-financiar și impactul covid asupra activității firmei FOOD AND PIZZA DISTRIBUTION SRL (</w:t>
            </w:r>
            <w:r w:rsidRPr="00F542C3">
              <w:rPr>
                <w:rFonts w:ascii="Arial Narrow" w:hAnsi="Arial Narrow" w:cs="Calibri"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NODEA V.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Raluca Mihaela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CREȚU Raluca Florentina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impactului pandemiei Covid 19 asupra activității economico financiară a firmei Wellkept Group SA (</w:t>
            </w:r>
            <w:r w:rsidRPr="00F542C3">
              <w:rPr>
                <w:rFonts w:ascii="Arial Narrow" w:hAnsi="Arial Narrow" w:cs="Calibri"/>
                <w:bCs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7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Andreea Alexandra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CREȚU Raluca Florentina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sectorului produselor farmaceutice în România și deșeurile medicale</w:t>
            </w:r>
          </w:p>
        </w:tc>
      </w:tr>
      <w:tr w:rsidR="00877D2A" w:rsidRPr="00F542C3" w:rsidTr="00F542C3">
        <w:trPr>
          <w:trHeight w:val="18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5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BUDEANU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Richard Cristian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cifrei de afaceri și elaborarea strategiei comerciale a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BURSUC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Cătălin Ionuț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cifrei de afaceri și elaborarea strategiei comerciale a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COMȘA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Mihăiță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echilibrului financiar al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COȘAT C. F.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Andrei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performanțeloreconomice ale întreprinderii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DRAGOMIR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Mihai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echilibrului financiar al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DRUGĂU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Georgian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gestionării firmei în condiții de risc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LOLOT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Paula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cifrei de afaceri și elaborarea strategiei comerciale a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MUREȘANU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Maria Laura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financiare ale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PANTILIMON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Andreea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financiare ale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SUCIU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Alexandru George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financiare ale firmei</w:t>
            </w:r>
          </w:p>
        </w:tc>
      </w:tr>
      <w:tr w:rsidR="00877D2A" w:rsidRPr="00F542C3" w:rsidTr="00F542C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VRABIE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Daniel Gabriel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Conf.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CUREA Ștefania Cristina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eficienței utilizării resurselor firmei</w:t>
            </w:r>
          </w:p>
        </w:tc>
      </w:tr>
      <w:tr w:rsidR="00877D2A" w:rsidRPr="00F542C3" w:rsidTr="00F542C3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23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  <w:r w:rsidRPr="00F542C3">
              <w:rPr>
                <w:rFonts w:ascii="Arial Narrow" w:hAnsi="Arial Narrow"/>
              </w:rPr>
              <w:t>PINTEA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</w:p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/>
              </w:rPr>
            </w:pPr>
            <w:r w:rsidRPr="00F542C3">
              <w:rPr>
                <w:rFonts w:ascii="Arial Narrow" w:hAnsi="Arial Narrow"/>
              </w:rPr>
              <w:t>Iulia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 xml:space="preserve">Prof.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POPESCU Dumitru (</w:t>
            </w:r>
            <w:r w:rsidRPr="00F542C3">
              <w:rPr>
                <w:rFonts w:ascii="Arial Narrow" w:eastAsia="Times New Roman" w:hAnsi="Arial Narrow" w:cs="Times New Roman"/>
                <w:color w:val="000000" w:themeColor="text1"/>
                <w:lang w:val="ro-RO" w:eastAsia="ro-RO"/>
              </w:rPr>
              <w:t>în cotutelă cu prof. univ. dr. PETCU Monica Aureliana)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Analiza economico-financiară în decizia și procesul de lichidare a întreprinderii</w:t>
            </w:r>
          </w:p>
        </w:tc>
      </w:tr>
      <w:tr w:rsidR="00877D2A" w:rsidRPr="00F542C3" w:rsidTr="00F542C3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</w:tr>
      <w:tr w:rsidR="00877D2A" w:rsidRPr="00F542C3" w:rsidTr="00F542C3">
        <w:trPr>
          <w:trHeight w:val="69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BADEA V. 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Cristina Andreea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Cifra de afaceri – indicator de performanță al firmei</w:t>
            </w:r>
          </w:p>
        </w:tc>
      </w:tr>
      <w:tr w:rsidR="00877D2A" w:rsidRPr="00F542C3" w:rsidTr="00F542C3">
        <w:trPr>
          <w:trHeight w:val="69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BELCEA 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Bianca Elena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comparativă a fluxurilor de trezorerie la nivelul unor societăți comerciale din industria de retail</w:t>
            </w:r>
          </w:p>
        </w:tc>
      </w:tr>
      <w:tr w:rsidR="00877D2A" w:rsidRPr="00F542C3" w:rsidTr="00F542C3">
        <w:trPr>
          <w:trHeight w:val="7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BRÎNZAN G.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Cătălin Paul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corelației rentabilitate-poziție financiară</w:t>
            </w:r>
          </w:p>
        </w:tc>
      </w:tr>
      <w:tr w:rsidR="00877D2A" w:rsidRPr="00F542C3" w:rsidTr="00F542C3">
        <w:trPr>
          <w:trHeight w:val="68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NEICU Ș.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Andreea Mariana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Indicatorii de echilibru financiar. Loc și rol în procesul decizional</w:t>
            </w:r>
          </w:p>
        </w:tc>
      </w:tr>
      <w:tr w:rsidR="00877D2A" w:rsidRPr="00F542C3" w:rsidTr="00F542C3">
        <w:trPr>
          <w:trHeight w:val="7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POPESCU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Andrei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Prof. univ. dr. SOBOLEVSCHI-DAVID Iulia Maria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Situații financiare anuala - rol și loc în analiza performanței firmei</w:t>
            </w:r>
          </w:p>
        </w:tc>
      </w:tr>
      <w:tr w:rsidR="00877D2A" w:rsidRPr="00F542C3" w:rsidTr="00F542C3">
        <w:trPr>
          <w:trHeight w:val="2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</w:tr>
      <w:tr w:rsidR="00877D2A" w:rsidRPr="00F542C3" w:rsidTr="00F542C3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29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MIREA A.               (</w:t>
            </w:r>
            <w:r w:rsidRPr="00F542C3">
              <w:rPr>
                <w:rFonts w:ascii="Arial Narrow" w:hAnsi="Arial Narrow" w:cs="Calibri"/>
                <w:i/>
                <w:color w:val="000000"/>
                <w:lang w:val="ro-RO"/>
              </w:rPr>
              <w:t>căs. ASMARANDI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Mariana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ȚUȚUI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Performanţele unei companii în contextul cerinţelor privind dezvoltarea sustenabilă</w:t>
            </w:r>
          </w:p>
        </w:tc>
      </w:tr>
      <w:tr w:rsidR="00877D2A" w:rsidRPr="00F542C3" w:rsidTr="00F542C3">
        <w:trPr>
          <w:trHeight w:val="61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  <w:r w:rsidRPr="00F542C3"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NĂSTASE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Robert Marian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298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 xml:space="preserve">Lect. univ. dr. </w:t>
            </w:r>
          </w:p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ȚUȚUI Daniela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ro-RO"/>
              </w:rPr>
            </w:pPr>
            <w:r w:rsidRPr="00F542C3">
              <w:rPr>
                <w:rFonts w:ascii="Arial Narrow" w:hAnsi="Arial Narrow" w:cs="Calibri"/>
                <w:color w:val="000000"/>
                <w:lang w:val="ro-RO"/>
              </w:rPr>
              <w:t>Analiza performanțelor companiilor din sectorul petrol și gaze din România în contextul global actual (</w:t>
            </w:r>
            <w:r w:rsidRPr="00F542C3">
              <w:rPr>
                <w:rFonts w:ascii="Arial Narrow" w:hAnsi="Arial Narrow" w:cs="Calibri"/>
                <w:color w:val="FF0000"/>
                <w:lang w:val="ro-RO"/>
              </w:rPr>
              <w:t>temă propusă</w:t>
            </w:r>
            <w:r w:rsidRPr="00F542C3">
              <w:rPr>
                <w:rFonts w:ascii="Arial Narrow" w:hAnsi="Arial Narrow" w:cs="Calibri"/>
                <w:color w:val="000000"/>
                <w:lang w:val="ro-RO"/>
              </w:rPr>
              <w:t>)</w:t>
            </w:r>
          </w:p>
        </w:tc>
      </w:tr>
      <w:tr w:rsidR="00877D2A" w:rsidRPr="00F542C3" w:rsidTr="00F542C3">
        <w:trPr>
          <w:trHeight w:val="26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77D2A" w:rsidRPr="00F542C3" w:rsidRDefault="00877D2A" w:rsidP="009D630F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ro-RO" w:eastAsia="ro-RO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77D2A" w:rsidRPr="00F542C3" w:rsidRDefault="00877D2A" w:rsidP="009D630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val="ro-RO"/>
              </w:rPr>
            </w:pPr>
          </w:p>
        </w:tc>
      </w:tr>
    </w:tbl>
    <w:p w:rsidR="00D66A99" w:rsidRPr="00F542C3" w:rsidRDefault="00D66A99" w:rsidP="009D630F">
      <w:pPr>
        <w:spacing w:after="0" w:line="240" w:lineRule="auto"/>
        <w:jc w:val="center"/>
        <w:rPr>
          <w:rFonts w:ascii="Arial Narrow" w:hAnsi="Arial Narrow" w:cs="Times New Roman"/>
          <w:u w:val="single"/>
          <w:lang w:val="ro-RO"/>
        </w:rPr>
      </w:pPr>
    </w:p>
    <w:p w:rsidR="001E4A56" w:rsidRPr="00F542C3" w:rsidRDefault="00C31A96" w:rsidP="009D630F">
      <w:pPr>
        <w:spacing w:after="0" w:line="240" w:lineRule="auto"/>
        <w:jc w:val="center"/>
        <w:rPr>
          <w:rFonts w:ascii="Arial Narrow" w:hAnsi="Arial Narrow" w:cs="Times New Roman"/>
          <w:i/>
          <w:color w:val="000000" w:themeColor="text1"/>
          <w:lang w:val="ro-RO"/>
        </w:rPr>
      </w:pPr>
      <w:r w:rsidRPr="00F542C3">
        <w:rPr>
          <w:rFonts w:ascii="Arial Narrow" w:hAnsi="Arial Narrow" w:cs="Times New Roman"/>
          <w:i/>
          <w:color w:val="000000" w:themeColor="text1"/>
          <w:lang w:val="ro-RO"/>
        </w:rPr>
        <w:t xml:space="preserve">                                                                                                                                </w:t>
      </w:r>
      <w:r w:rsidR="00BE0E32" w:rsidRPr="00F542C3">
        <w:rPr>
          <w:rFonts w:ascii="Arial Narrow" w:hAnsi="Arial Narrow" w:cs="Times New Roman"/>
          <w:i/>
          <w:color w:val="000000" w:themeColor="text1"/>
          <w:lang w:val="ro-RO"/>
        </w:rPr>
        <w:t xml:space="preserve">                                </w:t>
      </w:r>
      <w:r w:rsidRPr="00F542C3">
        <w:rPr>
          <w:rFonts w:ascii="Arial Narrow" w:hAnsi="Arial Narrow" w:cs="Times New Roman"/>
          <w:i/>
          <w:color w:val="000000" w:themeColor="text1"/>
          <w:lang w:val="ro-RO"/>
        </w:rPr>
        <w:t xml:space="preserve">    </w:t>
      </w:r>
      <w:r w:rsidR="00877D2A" w:rsidRPr="00F542C3">
        <w:rPr>
          <w:rFonts w:ascii="Arial Narrow" w:hAnsi="Arial Narrow" w:cs="Times New Roman"/>
          <w:i/>
          <w:color w:val="000000" w:themeColor="text1"/>
          <w:lang w:val="ro-RO"/>
        </w:rPr>
        <w:t>17</w:t>
      </w:r>
      <w:r w:rsidR="0033051E" w:rsidRPr="00F542C3">
        <w:rPr>
          <w:rFonts w:ascii="Arial Narrow" w:hAnsi="Arial Narrow" w:cs="Times New Roman"/>
          <w:i/>
          <w:color w:val="000000" w:themeColor="text1"/>
          <w:lang w:val="ro-RO"/>
        </w:rPr>
        <w:t>.</w:t>
      </w:r>
      <w:r w:rsidR="009B514E" w:rsidRPr="00F542C3">
        <w:rPr>
          <w:rFonts w:ascii="Arial Narrow" w:hAnsi="Arial Narrow" w:cs="Times New Roman"/>
          <w:i/>
          <w:color w:val="000000" w:themeColor="text1"/>
          <w:lang w:val="ro-RO"/>
        </w:rPr>
        <w:t>11</w:t>
      </w:r>
      <w:r w:rsidR="0033051E" w:rsidRPr="00F542C3">
        <w:rPr>
          <w:rFonts w:ascii="Arial Narrow" w:hAnsi="Arial Narrow" w:cs="Times New Roman"/>
          <w:i/>
          <w:color w:val="000000" w:themeColor="text1"/>
          <w:lang w:val="ro-RO"/>
        </w:rPr>
        <w:t>.202</w:t>
      </w:r>
      <w:r w:rsidR="00144748" w:rsidRPr="00F542C3">
        <w:rPr>
          <w:rFonts w:ascii="Arial Narrow" w:hAnsi="Arial Narrow" w:cs="Times New Roman"/>
          <w:i/>
          <w:color w:val="000000" w:themeColor="text1"/>
          <w:lang w:val="ro-RO"/>
        </w:rPr>
        <w:t>2</w:t>
      </w:r>
    </w:p>
    <w:p w:rsidR="001C3B35" w:rsidRPr="00F542C3" w:rsidRDefault="001C3B35" w:rsidP="009D630F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lang w:val="ro-RO"/>
        </w:rPr>
      </w:pPr>
      <w:bookmarkStart w:id="0" w:name="_GoBack"/>
      <w:bookmarkEnd w:id="0"/>
    </w:p>
    <w:p w:rsidR="005F4ADF" w:rsidRPr="00F542C3" w:rsidRDefault="005F4ADF" w:rsidP="009D630F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lang w:val="ro-RO"/>
        </w:rPr>
      </w:pPr>
    </w:p>
    <w:p w:rsidR="001C3B35" w:rsidRPr="00F542C3" w:rsidRDefault="001C3B35" w:rsidP="009D630F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lang w:val="ro-RO"/>
        </w:rPr>
      </w:pPr>
      <w:r w:rsidRPr="00F542C3">
        <w:rPr>
          <w:rFonts w:ascii="Arial Narrow" w:hAnsi="Arial Narrow" w:cs="Times New Roman"/>
          <w:color w:val="000000" w:themeColor="text1"/>
          <w:lang w:val="ro-RO"/>
        </w:rPr>
        <w:t>Director departament,</w:t>
      </w:r>
    </w:p>
    <w:p w:rsidR="001C3B35" w:rsidRPr="00F542C3" w:rsidRDefault="001C3B35" w:rsidP="009D630F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lang w:val="ro-RO"/>
        </w:rPr>
      </w:pPr>
      <w:r w:rsidRPr="00F542C3">
        <w:rPr>
          <w:rFonts w:ascii="Arial Narrow" w:hAnsi="Arial Narrow" w:cs="Times New Roman"/>
          <w:color w:val="000000" w:themeColor="text1"/>
          <w:lang w:val="ro-RO"/>
        </w:rPr>
        <w:t>Prof. univ. dr. PETCU Monica Aureliana</w:t>
      </w:r>
    </w:p>
    <w:sectPr w:rsidR="001C3B35" w:rsidRPr="00F542C3" w:rsidSect="00FE0A61">
      <w:footerReference w:type="default" r:id="rId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EA" w:rsidRDefault="008731EA" w:rsidP="005C4517">
      <w:pPr>
        <w:spacing w:after="0" w:line="240" w:lineRule="auto"/>
      </w:pPr>
      <w:r>
        <w:separator/>
      </w:r>
    </w:p>
  </w:endnote>
  <w:endnote w:type="continuationSeparator" w:id="0">
    <w:p w:rsidR="008731EA" w:rsidRDefault="008731EA" w:rsidP="005C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537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517" w:rsidRDefault="005C4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517" w:rsidRDefault="005C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EA" w:rsidRDefault="008731EA" w:rsidP="005C4517">
      <w:pPr>
        <w:spacing w:after="0" w:line="240" w:lineRule="auto"/>
      </w:pPr>
      <w:r>
        <w:separator/>
      </w:r>
    </w:p>
  </w:footnote>
  <w:footnote w:type="continuationSeparator" w:id="0">
    <w:p w:rsidR="008731EA" w:rsidRDefault="008731EA" w:rsidP="005C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B666A"/>
    <w:multiLevelType w:val="hybridMultilevel"/>
    <w:tmpl w:val="D130C3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EA"/>
    <w:rsid w:val="00045954"/>
    <w:rsid w:val="0004610F"/>
    <w:rsid w:val="0005666E"/>
    <w:rsid w:val="00061CCD"/>
    <w:rsid w:val="00067F92"/>
    <w:rsid w:val="00072DC4"/>
    <w:rsid w:val="000772F2"/>
    <w:rsid w:val="0009129C"/>
    <w:rsid w:val="000919F9"/>
    <w:rsid w:val="00094F71"/>
    <w:rsid w:val="000A235E"/>
    <w:rsid w:val="000A3DB2"/>
    <w:rsid w:val="000B578E"/>
    <w:rsid w:val="000B7AB0"/>
    <w:rsid w:val="000C01EE"/>
    <w:rsid w:val="000D0EC5"/>
    <w:rsid w:val="000D4E3B"/>
    <w:rsid w:val="000D709B"/>
    <w:rsid w:val="000E4ED6"/>
    <w:rsid w:val="000F667B"/>
    <w:rsid w:val="00105F7D"/>
    <w:rsid w:val="00113201"/>
    <w:rsid w:val="00142E97"/>
    <w:rsid w:val="00144748"/>
    <w:rsid w:val="00161ED9"/>
    <w:rsid w:val="00163B08"/>
    <w:rsid w:val="00192D62"/>
    <w:rsid w:val="001A1B6B"/>
    <w:rsid w:val="001C1510"/>
    <w:rsid w:val="001C1AE7"/>
    <w:rsid w:val="001C3B35"/>
    <w:rsid w:val="001E4A56"/>
    <w:rsid w:val="001E5749"/>
    <w:rsid w:val="001F3F73"/>
    <w:rsid w:val="002057B1"/>
    <w:rsid w:val="002150FA"/>
    <w:rsid w:val="00221C60"/>
    <w:rsid w:val="002362F6"/>
    <w:rsid w:val="00240FCC"/>
    <w:rsid w:val="002521A3"/>
    <w:rsid w:val="00252CFB"/>
    <w:rsid w:val="00277923"/>
    <w:rsid w:val="00290B9E"/>
    <w:rsid w:val="00292226"/>
    <w:rsid w:val="002A0CE5"/>
    <w:rsid w:val="002A5AF7"/>
    <w:rsid w:val="002B6A1A"/>
    <w:rsid w:val="002E0378"/>
    <w:rsid w:val="002F1815"/>
    <w:rsid w:val="00322FE2"/>
    <w:rsid w:val="0033051E"/>
    <w:rsid w:val="00331C8D"/>
    <w:rsid w:val="003468F0"/>
    <w:rsid w:val="00347217"/>
    <w:rsid w:val="003604D6"/>
    <w:rsid w:val="00373298"/>
    <w:rsid w:val="00380E27"/>
    <w:rsid w:val="0038293F"/>
    <w:rsid w:val="00384FBF"/>
    <w:rsid w:val="00390636"/>
    <w:rsid w:val="003C3B45"/>
    <w:rsid w:val="003D1248"/>
    <w:rsid w:val="003E03A0"/>
    <w:rsid w:val="0040659E"/>
    <w:rsid w:val="004573B7"/>
    <w:rsid w:val="0046175C"/>
    <w:rsid w:val="00463009"/>
    <w:rsid w:val="004864A8"/>
    <w:rsid w:val="00492957"/>
    <w:rsid w:val="00497BC3"/>
    <w:rsid w:val="004A119D"/>
    <w:rsid w:val="004A3B57"/>
    <w:rsid w:val="00520E0F"/>
    <w:rsid w:val="005377AA"/>
    <w:rsid w:val="005453F3"/>
    <w:rsid w:val="00556BDB"/>
    <w:rsid w:val="0058585A"/>
    <w:rsid w:val="0058683F"/>
    <w:rsid w:val="005B741C"/>
    <w:rsid w:val="005C4517"/>
    <w:rsid w:val="005F4ADF"/>
    <w:rsid w:val="006054EA"/>
    <w:rsid w:val="0063748C"/>
    <w:rsid w:val="00653AB3"/>
    <w:rsid w:val="00656048"/>
    <w:rsid w:val="00665406"/>
    <w:rsid w:val="00666EB5"/>
    <w:rsid w:val="006A6BA7"/>
    <w:rsid w:val="006B547E"/>
    <w:rsid w:val="006C085B"/>
    <w:rsid w:val="006C6FC3"/>
    <w:rsid w:val="006D636B"/>
    <w:rsid w:val="00713855"/>
    <w:rsid w:val="0072114A"/>
    <w:rsid w:val="00722141"/>
    <w:rsid w:val="00723D37"/>
    <w:rsid w:val="007265B3"/>
    <w:rsid w:val="00731274"/>
    <w:rsid w:val="00732DCF"/>
    <w:rsid w:val="007419F0"/>
    <w:rsid w:val="007469C3"/>
    <w:rsid w:val="0075030F"/>
    <w:rsid w:val="00753783"/>
    <w:rsid w:val="0076190C"/>
    <w:rsid w:val="00773A00"/>
    <w:rsid w:val="00773DDB"/>
    <w:rsid w:val="00781E8E"/>
    <w:rsid w:val="00786ECF"/>
    <w:rsid w:val="007A5DE2"/>
    <w:rsid w:val="007B41D1"/>
    <w:rsid w:val="007E2C62"/>
    <w:rsid w:val="00804827"/>
    <w:rsid w:val="00804E79"/>
    <w:rsid w:val="0080777B"/>
    <w:rsid w:val="00817CF1"/>
    <w:rsid w:val="0083005D"/>
    <w:rsid w:val="008359B2"/>
    <w:rsid w:val="0085760A"/>
    <w:rsid w:val="00872DB0"/>
    <w:rsid w:val="008731EA"/>
    <w:rsid w:val="0087508A"/>
    <w:rsid w:val="00877D2A"/>
    <w:rsid w:val="00877E42"/>
    <w:rsid w:val="008818C2"/>
    <w:rsid w:val="008958B9"/>
    <w:rsid w:val="008A0AE4"/>
    <w:rsid w:val="008C41DD"/>
    <w:rsid w:val="008D0B53"/>
    <w:rsid w:val="008D54B8"/>
    <w:rsid w:val="008F4BCF"/>
    <w:rsid w:val="009043BD"/>
    <w:rsid w:val="00926C9D"/>
    <w:rsid w:val="00927871"/>
    <w:rsid w:val="00933811"/>
    <w:rsid w:val="00936B19"/>
    <w:rsid w:val="00952A49"/>
    <w:rsid w:val="00954124"/>
    <w:rsid w:val="00964D9A"/>
    <w:rsid w:val="00971421"/>
    <w:rsid w:val="009812C3"/>
    <w:rsid w:val="0098200C"/>
    <w:rsid w:val="009B514E"/>
    <w:rsid w:val="009C0399"/>
    <w:rsid w:val="009C73C9"/>
    <w:rsid w:val="009D630F"/>
    <w:rsid w:val="009F0675"/>
    <w:rsid w:val="009F50ED"/>
    <w:rsid w:val="00A17EB6"/>
    <w:rsid w:val="00A26F19"/>
    <w:rsid w:val="00A61BC7"/>
    <w:rsid w:val="00A62444"/>
    <w:rsid w:val="00A645CC"/>
    <w:rsid w:val="00A75557"/>
    <w:rsid w:val="00A81BFF"/>
    <w:rsid w:val="00A842C5"/>
    <w:rsid w:val="00AA6359"/>
    <w:rsid w:val="00AA65B3"/>
    <w:rsid w:val="00AC1F53"/>
    <w:rsid w:val="00AD5E36"/>
    <w:rsid w:val="00AE1CCD"/>
    <w:rsid w:val="00AE6AC2"/>
    <w:rsid w:val="00B01302"/>
    <w:rsid w:val="00B217BD"/>
    <w:rsid w:val="00B37ACC"/>
    <w:rsid w:val="00B50952"/>
    <w:rsid w:val="00B73D43"/>
    <w:rsid w:val="00B81962"/>
    <w:rsid w:val="00B82015"/>
    <w:rsid w:val="00B944A4"/>
    <w:rsid w:val="00B94973"/>
    <w:rsid w:val="00BB058D"/>
    <w:rsid w:val="00BC1744"/>
    <w:rsid w:val="00BD2819"/>
    <w:rsid w:val="00BE0E32"/>
    <w:rsid w:val="00BE6500"/>
    <w:rsid w:val="00C10CC6"/>
    <w:rsid w:val="00C31A96"/>
    <w:rsid w:val="00C4368A"/>
    <w:rsid w:val="00C720A3"/>
    <w:rsid w:val="00C72F11"/>
    <w:rsid w:val="00C77E97"/>
    <w:rsid w:val="00C929FE"/>
    <w:rsid w:val="00C97C55"/>
    <w:rsid w:val="00CB7E17"/>
    <w:rsid w:val="00CC0E1D"/>
    <w:rsid w:val="00CC202C"/>
    <w:rsid w:val="00CE54B9"/>
    <w:rsid w:val="00D00FF8"/>
    <w:rsid w:val="00D013A7"/>
    <w:rsid w:val="00D07AF3"/>
    <w:rsid w:val="00D1125B"/>
    <w:rsid w:val="00D246C6"/>
    <w:rsid w:val="00D34F02"/>
    <w:rsid w:val="00D4216E"/>
    <w:rsid w:val="00D66A99"/>
    <w:rsid w:val="00D76154"/>
    <w:rsid w:val="00DE04A7"/>
    <w:rsid w:val="00DE4DD1"/>
    <w:rsid w:val="00DF7DA5"/>
    <w:rsid w:val="00E02B82"/>
    <w:rsid w:val="00E1751D"/>
    <w:rsid w:val="00E2027D"/>
    <w:rsid w:val="00E24C94"/>
    <w:rsid w:val="00E46D33"/>
    <w:rsid w:val="00E9555E"/>
    <w:rsid w:val="00E97226"/>
    <w:rsid w:val="00EB45D0"/>
    <w:rsid w:val="00EC6816"/>
    <w:rsid w:val="00ED06A9"/>
    <w:rsid w:val="00ED18EC"/>
    <w:rsid w:val="00EF567C"/>
    <w:rsid w:val="00F26FDC"/>
    <w:rsid w:val="00F27E2A"/>
    <w:rsid w:val="00F3458E"/>
    <w:rsid w:val="00F51EC2"/>
    <w:rsid w:val="00F542C3"/>
    <w:rsid w:val="00FB5A22"/>
    <w:rsid w:val="00FD50C2"/>
    <w:rsid w:val="00FD5244"/>
    <w:rsid w:val="00FE0A61"/>
    <w:rsid w:val="00FE445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8B7D"/>
  <w15:chartTrackingRefBased/>
  <w15:docId w15:val="{1378BA53-E7BA-4E23-AAE8-C628A35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4E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709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CRACIUNESCU LILIANA-GABI</dc:creator>
  <cp:keywords/>
  <dc:description/>
  <cp:lastModifiedBy>CRACIUNESCU LILIANA-GABI</cp:lastModifiedBy>
  <cp:revision>65</cp:revision>
  <cp:lastPrinted>2021-11-18T10:08:00Z</cp:lastPrinted>
  <dcterms:created xsi:type="dcterms:W3CDTF">2022-02-24T08:23:00Z</dcterms:created>
  <dcterms:modified xsi:type="dcterms:W3CDTF">2022-11-17T12:02:00Z</dcterms:modified>
</cp:coreProperties>
</file>