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2722E" w14:textId="77777777" w:rsidR="007C6E41" w:rsidRPr="0069767E" w:rsidRDefault="007C6E41" w:rsidP="007C6E41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0" wp14:anchorId="6577CEAF" wp14:editId="4040FAF2">
            <wp:simplePos x="0" y="0"/>
            <wp:positionH relativeFrom="column">
              <wp:posOffset>5562600</wp:posOffset>
            </wp:positionH>
            <wp:positionV relativeFrom="line">
              <wp:posOffset>133350</wp:posOffset>
            </wp:positionV>
            <wp:extent cx="723900" cy="8191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0288" behindDoc="0" locked="0" layoutInCell="1" allowOverlap="0" wp14:anchorId="17E7FAEC" wp14:editId="3991DD84">
            <wp:simplePos x="0" y="0"/>
            <wp:positionH relativeFrom="column">
              <wp:posOffset>-247650</wp:posOffset>
            </wp:positionH>
            <wp:positionV relativeFrom="line">
              <wp:posOffset>0</wp:posOffset>
            </wp:positionV>
            <wp:extent cx="1143000" cy="96202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67E">
        <w:rPr>
          <w:rFonts w:ascii="Times New Roman" w:hAnsi="Times New Roman" w:cs="Times New Roman"/>
          <w:b/>
        </w:rPr>
        <w:t>ACADEMIA DE STUDII ECONOMICE DIN BUCUREŞTI</w:t>
      </w:r>
    </w:p>
    <w:p w14:paraId="52331106" w14:textId="77777777" w:rsidR="007C6E41" w:rsidRPr="0069767E" w:rsidRDefault="007C6E41" w:rsidP="007C6E41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FACULTATEA DE CONTABILITATE ȘI INFORMATICĂ DE GESTIUNE</w:t>
      </w:r>
    </w:p>
    <w:p w14:paraId="0C20E382" w14:textId="77777777" w:rsidR="007C6E41" w:rsidRPr="0069767E" w:rsidRDefault="007C6E41" w:rsidP="007C6E41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>DEPARTAMENTUL DE CONTABILITATE ȘI AUDIT</w:t>
      </w:r>
    </w:p>
    <w:p w14:paraId="64C49AE9" w14:textId="77777777" w:rsidR="007C6E41" w:rsidRPr="0069767E" w:rsidRDefault="007C6E41" w:rsidP="007C6E41">
      <w:pPr>
        <w:spacing w:after="0"/>
        <w:jc w:val="center"/>
        <w:rPr>
          <w:rFonts w:ascii="Times New Roman" w:hAnsi="Times New Roman" w:cs="Times New Roman"/>
          <w:b/>
        </w:rPr>
      </w:pPr>
      <w:r w:rsidRPr="0069767E">
        <w:rPr>
          <w:rFonts w:ascii="Times New Roman" w:hAnsi="Times New Roman" w:cs="Times New Roman"/>
          <w:b/>
        </w:rPr>
        <w:t xml:space="preserve">www.dca.ase.ro, e-mail: </w:t>
      </w:r>
      <w:hyperlink r:id="rId7" w:history="1">
        <w:r w:rsidRPr="0069767E">
          <w:rPr>
            <w:rStyle w:val="Hyperlink"/>
            <w:rFonts w:ascii="Times New Roman" w:hAnsi="Times New Roman" w:cs="Times New Roman"/>
            <w:b/>
          </w:rPr>
          <w:t>dca@cig.ase.ro</w:t>
        </w:r>
      </w:hyperlink>
      <w:r>
        <w:rPr>
          <w:rFonts w:ascii="Times New Roman" w:hAnsi="Times New Roman" w:cs="Times New Roman"/>
          <w:b/>
        </w:rPr>
        <w:t xml:space="preserve"> </w:t>
      </w:r>
    </w:p>
    <w:p w14:paraId="2D59531E" w14:textId="77777777" w:rsidR="00E0732D" w:rsidRPr="000546AA" w:rsidRDefault="00E0732D" w:rsidP="00481F1A">
      <w:pPr>
        <w:spacing w:after="0" w:line="240" w:lineRule="auto"/>
        <w:rPr>
          <w:rFonts w:ascii="Times New Roman" w:hAnsi="Times New Roman" w:cs="Times New Roman"/>
        </w:rPr>
      </w:pPr>
    </w:p>
    <w:p w14:paraId="6D3E90F3" w14:textId="77777777" w:rsidR="00154392" w:rsidRDefault="00154392" w:rsidP="007C6E4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6D682E2" w14:textId="5BC9F165" w:rsidR="00E0732D" w:rsidRPr="000546AA" w:rsidRDefault="00E0732D" w:rsidP="007C6E4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546AA">
        <w:rPr>
          <w:rFonts w:ascii="Times New Roman" w:hAnsi="Times New Roman" w:cs="Times New Roman"/>
        </w:rPr>
        <w:t>Master</w:t>
      </w:r>
      <w:r w:rsidR="000546AA">
        <w:rPr>
          <w:rFonts w:ascii="Times New Roman" w:hAnsi="Times New Roman" w:cs="Times New Roman"/>
        </w:rPr>
        <w:t xml:space="preserve">at: </w:t>
      </w:r>
      <w:r w:rsidRPr="000546AA">
        <w:rPr>
          <w:rFonts w:ascii="Times New Roman" w:hAnsi="Times New Roman" w:cs="Times New Roman"/>
        </w:rPr>
        <w:t xml:space="preserve">Contabilitate </w:t>
      </w:r>
      <w:proofErr w:type="spellStart"/>
      <w:r w:rsidRPr="000546AA">
        <w:rPr>
          <w:rFonts w:ascii="Times New Roman" w:hAnsi="Times New Roman" w:cs="Times New Roman"/>
        </w:rPr>
        <w:t>Internationala</w:t>
      </w:r>
      <w:proofErr w:type="spellEnd"/>
    </w:p>
    <w:p w14:paraId="7E6801E6" w14:textId="77777777" w:rsidR="004D2394" w:rsidRPr="000546AA" w:rsidRDefault="004D2394" w:rsidP="00481F1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0113" w:type="dxa"/>
        <w:jc w:val="center"/>
        <w:tblLook w:val="04A0" w:firstRow="1" w:lastRow="0" w:firstColumn="1" w:lastColumn="0" w:noHBand="0" w:noVBand="1"/>
      </w:tblPr>
      <w:tblGrid>
        <w:gridCol w:w="1101"/>
        <w:gridCol w:w="1616"/>
        <w:gridCol w:w="5550"/>
        <w:gridCol w:w="1846"/>
      </w:tblGrid>
      <w:tr w:rsidR="00C631BC" w:rsidRPr="000546AA" w14:paraId="7CB51B64" w14:textId="77777777" w:rsidTr="00CA02A1">
        <w:trPr>
          <w:trHeight w:val="953"/>
          <w:tblHeader/>
          <w:jc w:val="center"/>
        </w:trPr>
        <w:tc>
          <w:tcPr>
            <w:tcW w:w="1101" w:type="dxa"/>
            <w:shd w:val="clear" w:color="auto" w:fill="DEEAF6" w:themeFill="accent1" w:themeFillTint="33"/>
            <w:vAlign w:val="center"/>
          </w:tcPr>
          <w:p w14:paraId="775DD870" w14:textId="77777777" w:rsidR="00531BB1" w:rsidRPr="00CA02A1" w:rsidRDefault="00531BB1" w:rsidP="00481F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A1">
              <w:rPr>
                <w:rFonts w:ascii="Times New Roman" w:hAnsi="Times New Roman" w:cs="Times New Roman"/>
                <w:b/>
                <w:sz w:val="20"/>
                <w:szCs w:val="20"/>
              </w:rPr>
              <w:t>Nr. crt.</w:t>
            </w:r>
          </w:p>
        </w:tc>
        <w:tc>
          <w:tcPr>
            <w:tcW w:w="1616" w:type="dxa"/>
            <w:shd w:val="clear" w:color="auto" w:fill="DEEAF6" w:themeFill="accent1" w:themeFillTint="33"/>
            <w:vAlign w:val="center"/>
          </w:tcPr>
          <w:p w14:paraId="664546CF" w14:textId="77777777" w:rsidR="00531BB1" w:rsidRPr="00CA02A1" w:rsidRDefault="00531BB1" w:rsidP="00481F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A1">
              <w:rPr>
                <w:rFonts w:ascii="Times New Roman" w:hAnsi="Times New Roman" w:cs="Times New Roman"/>
                <w:b/>
                <w:sz w:val="20"/>
                <w:szCs w:val="20"/>
              </w:rPr>
              <w:t>Titlul didactic Nume si prenume</w:t>
            </w:r>
          </w:p>
        </w:tc>
        <w:tc>
          <w:tcPr>
            <w:tcW w:w="5558" w:type="dxa"/>
            <w:shd w:val="clear" w:color="auto" w:fill="DEEAF6" w:themeFill="accent1" w:themeFillTint="33"/>
            <w:vAlign w:val="center"/>
          </w:tcPr>
          <w:p w14:paraId="0ABA5270" w14:textId="77777777" w:rsidR="00531BB1" w:rsidRPr="00CA02A1" w:rsidRDefault="00531BB1" w:rsidP="00481F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A1">
              <w:rPr>
                <w:rFonts w:ascii="Times New Roman" w:hAnsi="Times New Roman" w:cs="Times New Roman"/>
                <w:b/>
                <w:sz w:val="20"/>
                <w:szCs w:val="20"/>
              </w:rPr>
              <w:t>Temele propune</w:t>
            </w:r>
          </w:p>
        </w:tc>
        <w:tc>
          <w:tcPr>
            <w:tcW w:w="1838" w:type="dxa"/>
            <w:shd w:val="clear" w:color="auto" w:fill="DEEAF6" w:themeFill="accent1" w:themeFillTint="33"/>
            <w:vAlign w:val="center"/>
          </w:tcPr>
          <w:p w14:paraId="7D3F33DA" w14:textId="0D513442" w:rsidR="00531BB1" w:rsidRPr="00CA02A1" w:rsidRDefault="00531BB1" w:rsidP="00CA02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02A1">
              <w:rPr>
                <w:rFonts w:ascii="Times New Roman" w:hAnsi="Times New Roman" w:cs="Times New Roman"/>
                <w:b/>
                <w:sz w:val="20"/>
                <w:szCs w:val="20"/>
              </w:rPr>
              <w:t>Capacitatea de coordonare</w:t>
            </w:r>
          </w:p>
        </w:tc>
      </w:tr>
      <w:tr w:rsidR="0039176D" w:rsidRPr="000546AA" w14:paraId="1F300D5B" w14:textId="77777777" w:rsidTr="00154392">
        <w:trPr>
          <w:trHeight w:val="1245"/>
          <w:jc w:val="center"/>
        </w:trPr>
        <w:tc>
          <w:tcPr>
            <w:tcW w:w="1101" w:type="dxa"/>
          </w:tcPr>
          <w:p w14:paraId="6A28A705" w14:textId="77777777" w:rsidR="0039176D" w:rsidRPr="000546AA" w:rsidRDefault="0039176D" w:rsidP="0039176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616" w:type="dxa"/>
          </w:tcPr>
          <w:p w14:paraId="45907AC3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546AA">
              <w:rPr>
                <w:rFonts w:ascii="Times New Roman" w:eastAsia="Calibri" w:hAnsi="Times New Roman" w:cs="Times New Roman"/>
                <w:b/>
              </w:rPr>
              <w:t>Prof. univ. dr. Dragomir Voicu Dan</w:t>
            </w:r>
          </w:p>
          <w:p w14:paraId="349C5A3C" w14:textId="77777777" w:rsidR="0039176D" w:rsidRPr="000546AA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sz w:val="22"/>
                <w:szCs w:val="22"/>
                <w:lang w:val="ro-RO"/>
              </w:rPr>
            </w:pPr>
          </w:p>
        </w:tc>
        <w:tc>
          <w:tcPr>
            <w:tcW w:w="5558" w:type="dxa"/>
          </w:tcPr>
          <w:p w14:paraId="52C263C7" w14:textId="77777777" w:rsidR="0039176D" w:rsidRPr="00936B3B" w:rsidRDefault="0039176D" w:rsidP="0039176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936B3B">
              <w:rPr>
                <w:rFonts w:ascii="Times New Roman" w:eastAsia="Calibri" w:hAnsi="Times New Roman" w:cs="Times New Roman"/>
              </w:rPr>
              <w:t>Codurile de etică ale companiilor. Perspective comparative la nivel european.</w:t>
            </w:r>
          </w:p>
          <w:p w14:paraId="067ABA70" w14:textId="77777777" w:rsidR="0039176D" w:rsidRPr="00936B3B" w:rsidRDefault="0039176D" w:rsidP="0039176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936B3B">
              <w:rPr>
                <w:rFonts w:ascii="Times New Roman" w:eastAsia="Calibri" w:hAnsi="Times New Roman" w:cs="Times New Roman"/>
              </w:rPr>
              <w:t>Rapoartele de guvernanță corporativă. Perspective comparative la nivel european.</w:t>
            </w:r>
          </w:p>
          <w:p w14:paraId="2D4F18CE" w14:textId="77777777" w:rsidR="0039176D" w:rsidRPr="00936B3B" w:rsidRDefault="0039176D" w:rsidP="0039176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936B3B">
              <w:rPr>
                <w:rFonts w:ascii="Times New Roman" w:eastAsia="Calibri" w:hAnsi="Times New Roman" w:cs="Times New Roman"/>
              </w:rPr>
              <w:t>Raportarea de sustenabilitate în context european.</w:t>
            </w:r>
          </w:p>
          <w:p w14:paraId="4E776091" w14:textId="77777777" w:rsidR="0039176D" w:rsidRPr="00936B3B" w:rsidRDefault="0039176D" w:rsidP="0039176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936B3B">
              <w:rPr>
                <w:rFonts w:ascii="Times New Roman" w:eastAsia="Calibri" w:hAnsi="Times New Roman" w:cs="Times New Roman"/>
              </w:rPr>
              <w:t>Raportarea integrată a companiilor și evidențe empirice în Uniunea Europeană.</w:t>
            </w:r>
          </w:p>
          <w:p w14:paraId="0111BF0D" w14:textId="20DB0228" w:rsidR="00936B3B" w:rsidRPr="00936B3B" w:rsidRDefault="00936B3B" w:rsidP="0039176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936B3B">
              <w:rPr>
                <w:rFonts w:ascii="Times New Roman" w:hAnsi="Times New Roman" w:cs="Times New Roman"/>
              </w:rPr>
              <w:t>Modele de afaceri sustenabile și măsurarea performanței sociale și de mediu.</w:t>
            </w:r>
          </w:p>
          <w:p w14:paraId="54C06A53" w14:textId="77777777" w:rsidR="0039176D" w:rsidRPr="00936B3B" w:rsidRDefault="0039176D" w:rsidP="0039176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936B3B">
              <w:rPr>
                <w:rFonts w:ascii="Times New Roman" w:eastAsia="Calibri" w:hAnsi="Times New Roman" w:cs="Times New Roman"/>
              </w:rPr>
              <w:t>Structuri de guvernanță corporativă și impactul acestora asupra performanței financiare.</w:t>
            </w:r>
          </w:p>
          <w:p w14:paraId="74BBCF36" w14:textId="77777777" w:rsidR="0039176D" w:rsidRPr="00936B3B" w:rsidRDefault="0039176D" w:rsidP="0039176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936B3B">
              <w:rPr>
                <w:rFonts w:ascii="Times New Roman" w:eastAsia="Calibri" w:hAnsi="Times New Roman" w:cs="Times New Roman"/>
              </w:rPr>
              <w:t>Transparența corporativă și performanța financiară a companiilor europene.</w:t>
            </w:r>
          </w:p>
          <w:p w14:paraId="64093B62" w14:textId="77777777" w:rsidR="0039176D" w:rsidRPr="00936B3B" w:rsidRDefault="0039176D" w:rsidP="0039176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936B3B">
              <w:rPr>
                <w:rFonts w:ascii="Times New Roman" w:eastAsia="Calibri" w:hAnsi="Times New Roman" w:cs="Times New Roman"/>
              </w:rPr>
              <w:t>Performanța ESG (mediu natural, societate, guvernanță) a companiilor în context european.</w:t>
            </w:r>
          </w:p>
          <w:p w14:paraId="6D3E8D74" w14:textId="002822DC" w:rsidR="0039176D" w:rsidRPr="00936B3B" w:rsidRDefault="0039176D" w:rsidP="00936B3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0" w:firstLine="0"/>
              <w:rPr>
                <w:rFonts w:ascii="Times New Roman" w:hAnsi="Times New Roman" w:cs="Times New Roman"/>
              </w:rPr>
            </w:pPr>
            <w:r w:rsidRPr="00936B3B">
              <w:rPr>
                <w:rFonts w:ascii="Times New Roman" w:eastAsia="Calibri" w:hAnsi="Times New Roman" w:cs="Times New Roman"/>
              </w:rPr>
              <w:t>Performanța corporativă și obiectivele de dezvoltare durabilă în context european.</w:t>
            </w:r>
          </w:p>
        </w:tc>
        <w:tc>
          <w:tcPr>
            <w:tcW w:w="1838" w:type="dxa"/>
          </w:tcPr>
          <w:p w14:paraId="13C59D4B" w14:textId="54C73E55" w:rsidR="0039176D" w:rsidRPr="000546AA" w:rsidRDefault="0039176D" w:rsidP="00C631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>5 locuri</w:t>
            </w:r>
          </w:p>
        </w:tc>
      </w:tr>
      <w:tr w:rsidR="0039176D" w:rsidRPr="000546AA" w14:paraId="2289653B" w14:textId="77777777" w:rsidTr="00154392">
        <w:trPr>
          <w:trHeight w:val="626"/>
          <w:jc w:val="center"/>
        </w:trPr>
        <w:tc>
          <w:tcPr>
            <w:tcW w:w="1101" w:type="dxa"/>
          </w:tcPr>
          <w:p w14:paraId="6EF734C2" w14:textId="77777777" w:rsidR="0039176D" w:rsidRPr="000546AA" w:rsidRDefault="0039176D" w:rsidP="0039176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616" w:type="dxa"/>
          </w:tcPr>
          <w:p w14:paraId="1CAFEA3E" w14:textId="3B5FFB51" w:rsidR="0039176D" w:rsidRPr="000546AA" w:rsidRDefault="0039176D" w:rsidP="00C631B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  <w:lang w:val="ro-RO"/>
              </w:rPr>
            </w:pPr>
            <w:r w:rsidRPr="000546AA">
              <w:rPr>
                <w:b/>
                <w:bCs/>
                <w:sz w:val="22"/>
                <w:szCs w:val="22"/>
                <w:lang w:val="ro-RO"/>
              </w:rPr>
              <w:t xml:space="preserve">Prof. univ. dr. Mihaela </w:t>
            </w:r>
            <w:proofErr w:type="spellStart"/>
            <w:r w:rsidRPr="000546AA">
              <w:rPr>
                <w:b/>
                <w:bCs/>
                <w:sz w:val="22"/>
                <w:szCs w:val="22"/>
                <w:lang w:val="ro-RO"/>
              </w:rPr>
              <w:t>Ionascu</w:t>
            </w:r>
            <w:proofErr w:type="spellEnd"/>
          </w:p>
        </w:tc>
        <w:tc>
          <w:tcPr>
            <w:tcW w:w="5558" w:type="dxa"/>
          </w:tcPr>
          <w:p w14:paraId="5A92DAF7" w14:textId="77777777" w:rsidR="0039176D" w:rsidRPr="000546AA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ro-RO"/>
              </w:rPr>
            </w:pPr>
            <w:r w:rsidRPr="000546AA">
              <w:rPr>
                <w:sz w:val="22"/>
                <w:szCs w:val="22"/>
                <w:lang w:val="ro-RO"/>
              </w:rPr>
              <w:t>1.  Contabilizarea veniturilor din contractele cu clienții conform IFRS 15</w:t>
            </w:r>
          </w:p>
          <w:p w14:paraId="4EE7132A" w14:textId="77777777" w:rsidR="0039176D" w:rsidRPr="000546AA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ro-RO"/>
              </w:rPr>
            </w:pPr>
            <w:r w:rsidRPr="000546AA">
              <w:rPr>
                <w:sz w:val="22"/>
                <w:szCs w:val="22"/>
                <w:lang w:val="ro-RO"/>
              </w:rPr>
              <w:t>2.  Instrumentarea contabilă a contractelor de leasing conform IFRS 16</w:t>
            </w:r>
          </w:p>
          <w:p w14:paraId="11D71F82" w14:textId="77777777" w:rsidR="0039176D" w:rsidRPr="000546AA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ro-RO"/>
              </w:rPr>
            </w:pPr>
            <w:r w:rsidRPr="000546AA">
              <w:rPr>
                <w:sz w:val="22"/>
                <w:szCs w:val="22"/>
                <w:lang w:val="ro-RO"/>
              </w:rPr>
              <w:t>3.  Contabilizarea instrumentelor financiare conform IFRS 9</w:t>
            </w:r>
          </w:p>
          <w:p w14:paraId="04E06B43" w14:textId="77777777" w:rsidR="0039176D" w:rsidRPr="000546AA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ro-RO"/>
              </w:rPr>
            </w:pPr>
            <w:r w:rsidRPr="000546AA">
              <w:rPr>
                <w:sz w:val="22"/>
                <w:szCs w:val="22"/>
                <w:lang w:val="ro-RO"/>
              </w:rPr>
              <w:t>4.  Contabilizarea beneficiilor angajaților conform IAS 19</w:t>
            </w:r>
          </w:p>
          <w:p w14:paraId="307FA330" w14:textId="77777777" w:rsidR="0039176D" w:rsidRPr="000546AA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ro-RO"/>
              </w:rPr>
            </w:pPr>
            <w:r w:rsidRPr="000546AA">
              <w:rPr>
                <w:sz w:val="22"/>
                <w:szCs w:val="22"/>
                <w:lang w:val="ro-RO"/>
              </w:rPr>
              <w:t>5.  Situația rezultatului global și performanța companiilor</w:t>
            </w:r>
          </w:p>
          <w:p w14:paraId="2BA4249B" w14:textId="77777777" w:rsidR="0039176D" w:rsidRPr="000546AA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ro-RO"/>
              </w:rPr>
            </w:pPr>
            <w:r w:rsidRPr="000546AA">
              <w:rPr>
                <w:sz w:val="22"/>
                <w:szCs w:val="22"/>
                <w:lang w:val="ro-RO"/>
              </w:rPr>
              <w:t>6.  Convergența contabilă internațională: analiza influenței factorilor locali</w:t>
            </w:r>
          </w:p>
          <w:p w14:paraId="531D22AD" w14:textId="77777777" w:rsidR="0039176D" w:rsidRPr="000546AA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ro-RO"/>
              </w:rPr>
            </w:pPr>
            <w:r w:rsidRPr="000546AA">
              <w:rPr>
                <w:sz w:val="22"/>
                <w:szCs w:val="22"/>
                <w:lang w:val="ro-RO"/>
              </w:rPr>
              <w:t>7.  Clasificarea sistemelor contabile naționale în era IFRS</w:t>
            </w:r>
          </w:p>
          <w:p w14:paraId="1FC834EB" w14:textId="77777777" w:rsidR="0039176D" w:rsidRPr="000546AA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ro-RO"/>
              </w:rPr>
            </w:pPr>
            <w:r w:rsidRPr="000546AA">
              <w:rPr>
                <w:sz w:val="22"/>
                <w:szCs w:val="22"/>
                <w:lang w:val="ro-RO"/>
              </w:rPr>
              <w:t>8.  Costuri și beneficii ale adoptării IFRS</w:t>
            </w:r>
          </w:p>
          <w:p w14:paraId="5EA2EEB1" w14:textId="77777777" w:rsidR="0039176D" w:rsidRPr="000546AA" w:rsidRDefault="0039176D" w:rsidP="0039176D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ro-RO"/>
              </w:rPr>
            </w:pPr>
            <w:r w:rsidRPr="000546AA">
              <w:rPr>
                <w:sz w:val="22"/>
                <w:szCs w:val="22"/>
                <w:lang w:val="ro-RO"/>
              </w:rPr>
              <w:t>9.  O evaluare empirică a impactului informației privind performanța globală asupra prețurilor acțiunilor cotate la Bursa de Valori București</w:t>
            </w:r>
          </w:p>
          <w:p w14:paraId="23BA186E" w14:textId="4B449095" w:rsidR="00936B3B" w:rsidRPr="00936B3B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sz w:val="22"/>
                <w:szCs w:val="22"/>
                <w:lang w:val="ro-RO"/>
              </w:rPr>
            </w:pPr>
            <w:r w:rsidRPr="000546AA">
              <w:rPr>
                <w:sz w:val="22"/>
                <w:szCs w:val="22"/>
                <w:lang w:val="ro-RO"/>
              </w:rPr>
              <w:t>10. Influența factorilor culturali asupra diferențierii sistemelor contabile la nivel internațional: consecințe pentru procesul de convergență contabilă internațională</w:t>
            </w:r>
            <w:r w:rsidR="00936B3B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1838" w:type="dxa"/>
          </w:tcPr>
          <w:p w14:paraId="3547E783" w14:textId="178BE057" w:rsidR="0039176D" w:rsidRPr="000546AA" w:rsidRDefault="0039176D" w:rsidP="00C631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>5 locuri</w:t>
            </w:r>
          </w:p>
        </w:tc>
      </w:tr>
      <w:tr w:rsidR="0039176D" w:rsidRPr="000546AA" w14:paraId="3A39F0E2" w14:textId="77777777" w:rsidTr="00154392">
        <w:trPr>
          <w:trHeight w:val="305"/>
          <w:jc w:val="center"/>
        </w:trPr>
        <w:tc>
          <w:tcPr>
            <w:tcW w:w="1101" w:type="dxa"/>
          </w:tcPr>
          <w:p w14:paraId="583FF6F9" w14:textId="77777777" w:rsidR="0039176D" w:rsidRPr="000546AA" w:rsidRDefault="0039176D" w:rsidP="0039176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616" w:type="dxa"/>
          </w:tcPr>
          <w:p w14:paraId="28F280CE" w14:textId="0C235A3C" w:rsidR="0039176D" w:rsidRPr="000546AA" w:rsidRDefault="0039176D" w:rsidP="00C631B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>Prof. univ. dr. Ionașcu Ion</w:t>
            </w:r>
          </w:p>
        </w:tc>
        <w:tc>
          <w:tcPr>
            <w:tcW w:w="5558" w:type="dxa"/>
          </w:tcPr>
          <w:p w14:paraId="3718CB04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 xml:space="preserve">1. Practici de raportare financiară și nefinanciară ale companiilor cotate. </w:t>
            </w:r>
          </w:p>
          <w:p w14:paraId="4D311BBD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 xml:space="preserve">2. Studiu privind practicile de raportare integrată ale companiilor cotate. </w:t>
            </w:r>
          </w:p>
          <w:p w14:paraId="7001FFD8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>3. Studiu privind raportarea rezultatul global de către companiile cotate.</w:t>
            </w:r>
          </w:p>
          <w:p w14:paraId="17C0E7AC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 xml:space="preserve">4. Studiu privind practicile de raportare a poziției financiare de către companiile cotate. </w:t>
            </w:r>
          </w:p>
          <w:p w14:paraId="5E848208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lastRenderedPageBreak/>
              <w:t xml:space="preserve">5. Raportarea performanței sub forma fluxurilor de trezorerie. </w:t>
            </w:r>
          </w:p>
          <w:p w14:paraId="1C7D50DD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>6. Studiu privind aplicarea bazelor de evaluare utilizate în raportarea financiară.</w:t>
            </w:r>
          </w:p>
          <w:p w14:paraId="0E93ED9A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>7. Studiu privind aplicarea IFRS 2 ”Plăți pe bază de acțiuni”.</w:t>
            </w:r>
          </w:p>
          <w:p w14:paraId="5C0EF314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 xml:space="preserve">8. Problematica contabilă și raportarea financiară a veniturilor conform IFRS 15 ”Veniturile din contractele cu clienții”. </w:t>
            </w:r>
          </w:p>
          <w:p w14:paraId="449020B4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 xml:space="preserve">9. Contabilitatea și raportarea financiară a tranzacțiilor de leasing conform IFRS 16 ”Contracte de leasing”. </w:t>
            </w:r>
          </w:p>
          <w:p w14:paraId="68437C72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>10. Studiu privind evaluarea și raportarea instrumentelor financiare ale companiilor cotate.</w:t>
            </w:r>
          </w:p>
          <w:p w14:paraId="000A0034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 xml:space="preserve">11. Studiu privind evaluarea și raportarea activelor imobilizate ale companiilor cotate.  </w:t>
            </w:r>
          </w:p>
          <w:p w14:paraId="1AB675C1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>12. Utilizarea prețurilor de transfer (prețuri de cesiune internă) în proiectarea centrelor de profit ale unei entități.</w:t>
            </w:r>
          </w:p>
          <w:p w14:paraId="64D01CB1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 xml:space="preserve">13. Costul pe activități în managementul performanței unei entități. </w:t>
            </w:r>
          </w:p>
          <w:p w14:paraId="1EE9A6E4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>14. Problematica relevanței informațiilor privind costurile în deciziile managerilor.</w:t>
            </w:r>
          </w:p>
          <w:p w14:paraId="04B44496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>15. Impactul digitalizării asupra contabilității manageriale și deciziei.</w:t>
            </w:r>
          </w:p>
          <w:p w14:paraId="12B7D41C" w14:textId="77777777" w:rsidR="0039176D" w:rsidRPr="000546AA" w:rsidRDefault="0039176D" w:rsidP="0039176D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eastAsia="Calibri" w:hAnsi="Times New Roman" w:cs="Times New Roman"/>
              </w:rPr>
              <w:t xml:space="preserve">16. </w:t>
            </w:r>
            <w:proofErr w:type="spellStart"/>
            <w:r w:rsidRPr="000546AA">
              <w:rPr>
                <w:rFonts w:ascii="Times New Roman" w:eastAsia="Calibri" w:hAnsi="Times New Roman" w:cs="Times New Roman"/>
              </w:rPr>
              <w:t>Balance</w:t>
            </w:r>
            <w:proofErr w:type="spellEnd"/>
            <w:r w:rsidRPr="000546A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0546AA">
              <w:rPr>
                <w:rFonts w:ascii="Times New Roman" w:eastAsia="Calibri" w:hAnsi="Times New Roman" w:cs="Times New Roman"/>
              </w:rPr>
              <w:t>scorecard</w:t>
            </w:r>
            <w:proofErr w:type="spellEnd"/>
            <w:r w:rsidRPr="000546AA">
              <w:rPr>
                <w:rFonts w:ascii="Times New Roman" w:eastAsia="Calibri" w:hAnsi="Times New Roman" w:cs="Times New Roman"/>
              </w:rPr>
              <w:t xml:space="preserve"> – un instrument integrator în </w:t>
            </w:r>
            <w:proofErr w:type="spellStart"/>
            <w:r w:rsidRPr="000546AA">
              <w:rPr>
                <w:rFonts w:ascii="Times New Roman" w:eastAsia="Calibri" w:hAnsi="Times New Roman" w:cs="Times New Roman"/>
              </w:rPr>
              <w:t>managentul</w:t>
            </w:r>
            <w:proofErr w:type="spellEnd"/>
            <w:r w:rsidRPr="000546AA">
              <w:rPr>
                <w:rFonts w:ascii="Times New Roman" w:eastAsia="Calibri" w:hAnsi="Times New Roman" w:cs="Times New Roman"/>
              </w:rPr>
              <w:t xml:space="preserve"> performanței companiilor.  </w:t>
            </w:r>
          </w:p>
          <w:p w14:paraId="7A442A36" w14:textId="4EEC7421" w:rsidR="0039176D" w:rsidRPr="000546AA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rFonts w:eastAsia="Calibri"/>
                <w:sz w:val="22"/>
                <w:szCs w:val="22"/>
                <w:lang w:val="ro-RO"/>
              </w:rPr>
            </w:pPr>
            <w:r w:rsidRPr="000546AA">
              <w:rPr>
                <w:rFonts w:eastAsia="Calibri"/>
                <w:sz w:val="22"/>
                <w:szCs w:val="22"/>
                <w:lang w:val="ro-RO"/>
              </w:rPr>
              <w:t xml:space="preserve">17. Rolul eticii în exercitarea profesiei contabile. </w:t>
            </w:r>
          </w:p>
        </w:tc>
        <w:tc>
          <w:tcPr>
            <w:tcW w:w="1838" w:type="dxa"/>
          </w:tcPr>
          <w:p w14:paraId="7DE706B0" w14:textId="77777777" w:rsidR="0039176D" w:rsidRPr="000546AA" w:rsidRDefault="0039176D" w:rsidP="00C631B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4144F7B" w14:textId="0A12E5BF" w:rsidR="0039176D" w:rsidRPr="000546AA" w:rsidRDefault="0039176D" w:rsidP="00C631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>5 locuri</w:t>
            </w:r>
          </w:p>
        </w:tc>
      </w:tr>
      <w:tr w:rsidR="0039176D" w:rsidRPr="000546AA" w14:paraId="0B8D5BBF" w14:textId="77777777" w:rsidTr="00154392">
        <w:trPr>
          <w:trHeight w:val="776"/>
          <w:jc w:val="center"/>
        </w:trPr>
        <w:tc>
          <w:tcPr>
            <w:tcW w:w="1101" w:type="dxa"/>
          </w:tcPr>
          <w:p w14:paraId="5199A72C" w14:textId="77777777" w:rsidR="0039176D" w:rsidRPr="000546AA" w:rsidRDefault="0039176D" w:rsidP="0039176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616" w:type="dxa"/>
          </w:tcPr>
          <w:p w14:paraId="3539BD62" w14:textId="77777777" w:rsidR="0039176D" w:rsidRPr="000546AA" w:rsidRDefault="0039176D" w:rsidP="0039176D">
            <w:pPr>
              <w:pStyle w:val="Default"/>
              <w:jc w:val="both"/>
              <w:rPr>
                <w:b/>
                <w:color w:val="auto"/>
                <w:sz w:val="22"/>
                <w:szCs w:val="22"/>
                <w:lang w:val="ro-RO"/>
              </w:rPr>
            </w:pPr>
            <w:r w:rsidRPr="000546AA">
              <w:rPr>
                <w:b/>
                <w:color w:val="auto"/>
                <w:sz w:val="22"/>
                <w:szCs w:val="22"/>
                <w:lang w:val="ro-RO"/>
              </w:rPr>
              <w:t xml:space="preserve">Prof. univ. dr. </w:t>
            </w:r>
            <w:proofErr w:type="spellStart"/>
            <w:r w:rsidRPr="000546AA">
              <w:rPr>
                <w:b/>
                <w:color w:val="auto"/>
                <w:sz w:val="22"/>
                <w:szCs w:val="22"/>
                <w:lang w:val="ro-RO"/>
              </w:rPr>
              <w:t>Nișulescu</w:t>
            </w:r>
            <w:proofErr w:type="spellEnd"/>
            <w:r w:rsidRPr="000546AA">
              <w:rPr>
                <w:b/>
                <w:color w:val="auto"/>
                <w:sz w:val="22"/>
                <w:szCs w:val="22"/>
                <w:lang w:val="ro-RO"/>
              </w:rPr>
              <w:t xml:space="preserve"> Ileana </w:t>
            </w:r>
          </w:p>
          <w:p w14:paraId="0EAF13E9" w14:textId="77777777" w:rsidR="0039176D" w:rsidRPr="000546AA" w:rsidRDefault="0039176D" w:rsidP="003917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8" w:type="dxa"/>
          </w:tcPr>
          <w:p w14:paraId="6D9B8BB6" w14:textId="03231A9E" w:rsidR="0039176D" w:rsidRPr="000546AA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sz w:val="22"/>
                <w:szCs w:val="22"/>
                <w:lang w:val="ro-RO"/>
              </w:rPr>
              <w:t xml:space="preserve">Teme propuse de studenți din aria Contabilității internaționale </w:t>
            </w:r>
          </w:p>
        </w:tc>
        <w:tc>
          <w:tcPr>
            <w:tcW w:w="1838" w:type="dxa"/>
          </w:tcPr>
          <w:p w14:paraId="034BBC8F" w14:textId="2B260720" w:rsidR="0039176D" w:rsidRPr="000546AA" w:rsidRDefault="004F6525" w:rsidP="00C631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>5 locuri</w:t>
            </w:r>
          </w:p>
        </w:tc>
      </w:tr>
      <w:tr w:rsidR="0039176D" w:rsidRPr="000546AA" w14:paraId="69ADDC5B" w14:textId="77777777" w:rsidTr="00154392">
        <w:trPr>
          <w:trHeight w:val="1245"/>
          <w:jc w:val="center"/>
        </w:trPr>
        <w:tc>
          <w:tcPr>
            <w:tcW w:w="1101" w:type="dxa"/>
          </w:tcPr>
          <w:p w14:paraId="4AE8CC6E" w14:textId="77777777" w:rsidR="0039176D" w:rsidRPr="000546AA" w:rsidRDefault="0039176D" w:rsidP="0039176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616" w:type="dxa"/>
          </w:tcPr>
          <w:p w14:paraId="5FF77099" w14:textId="77777777" w:rsidR="0039176D" w:rsidRPr="000546AA" w:rsidRDefault="0039176D" w:rsidP="0039176D">
            <w:pPr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 xml:space="preserve">Prof. univ. dr. </w:t>
            </w:r>
            <w:proofErr w:type="spellStart"/>
            <w:r w:rsidRPr="000546AA">
              <w:rPr>
                <w:rFonts w:ascii="Times New Roman" w:hAnsi="Times New Roman" w:cs="Times New Roman"/>
                <w:b/>
              </w:rPr>
              <w:t>Săcărin</w:t>
            </w:r>
            <w:proofErr w:type="spellEnd"/>
            <w:r w:rsidRPr="000546AA">
              <w:rPr>
                <w:rFonts w:ascii="Times New Roman" w:hAnsi="Times New Roman" w:cs="Times New Roman"/>
                <w:b/>
              </w:rPr>
              <w:t xml:space="preserve"> Marian</w:t>
            </w:r>
          </w:p>
        </w:tc>
        <w:tc>
          <w:tcPr>
            <w:tcW w:w="5558" w:type="dxa"/>
          </w:tcPr>
          <w:p w14:paraId="32A79937" w14:textId="77777777" w:rsidR="0039176D" w:rsidRPr="000546AA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1.Evaluarea la valoarea justă: avantaje și dezavantaje. Studiu de caz pentru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societatile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cotata la BVB. </w:t>
            </w:r>
          </w:p>
          <w:p w14:paraId="62ADA194" w14:textId="77777777" w:rsidR="0039176D" w:rsidRPr="000546AA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2.Situațiile financiare consolidate potrivit standardelor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internationale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de raportare financiara (IFRS):  prezentare si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particularitati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ale analizei acestora. Studiu de caz pentru o societate cotată la BVB.</w:t>
            </w:r>
          </w:p>
          <w:p w14:paraId="3A1C995C" w14:textId="77777777" w:rsidR="0039176D" w:rsidRPr="000546AA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3.Fondul comercial: evaluare și recunoaștere în contabilitate. Studiu de caz pentru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societatile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cotate la BVB.</w:t>
            </w:r>
          </w:p>
          <w:p w14:paraId="76343C27" w14:textId="77777777" w:rsidR="0039176D" w:rsidRPr="000546AA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5.Raportarea pe segmente: studiu de caz pentru o societate cotată la BVB.</w:t>
            </w:r>
          </w:p>
          <w:p w14:paraId="4CF4AD49" w14:textId="77777777" w:rsidR="0039176D" w:rsidRPr="000546AA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6.Aspecte particulare privind grupările de afaceri. Studiu de caz al unei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grupri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de afaceri sub formă de fuziune prin absorbție.</w:t>
            </w:r>
          </w:p>
          <w:p w14:paraId="61A8B2F1" w14:textId="77777777" w:rsidR="0039176D" w:rsidRPr="000546AA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7.Prezentarea performanței prin intermediul situației profitului sau pierderi și a altor elemente ale rezultatului global. Studiu de caz pentru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societatile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 cotate la BVB.</w:t>
            </w:r>
          </w:p>
          <w:p w14:paraId="1FE5B732" w14:textId="77777777" w:rsidR="0039176D" w:rsidRPr="000546AA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8.Evaluarea si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recunoasterea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veniturilor potrivit IFRS 15 Venituri din contractele cu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clientii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. Studierea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situatiei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societatilor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cotate la BVB</w:t>
            </w:r>
          </w:p>
          <w:p w14:paraId="4AB1C55E" w14:textId="77777777" w:rsidR="0039176D" w:rsidRPr="000546AA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9.Evaluarea si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recunoasterea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contractelor de leasing potrivit IFRS 16 Contracte de leasing. Studierea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situatiei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societatilor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cotate la BVB.</w:t>
            </w:r>
          </w:p>
          <w:p w14:paraId="50EAAD8F" w14:textId="19F7F930" w:rsidR="0039176D" w:rsidRPr="000546AA" w:rsidRDefault="0039176D" w:rsidP="0039176D">
            <w:pPr>
              <w:pStyle w:val="Default"/>
              <w:tabs>
                <w:tab w:val="left" w:pos="-540"/>
                <w:tab w:val="left" w:pos="-360"/>
                <w:tab w:val="left" w:pos="0"/>
              </w:tabs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lastRenderedPageBreak/>
              <w:t>1</w:t>
            </w:r>
            <w:r w:rsidR="004F6525" w:rsidRPr="000546AA">
              <w:rPr>
                <w:color w:val="auto"/>
                <w:sz w:val="22"/>
                <w:szCs w:val="22"/>
                <w:lang w:val="ro-RO"/>
              </w:rPr>
              <w:t>0</w:t>
            </w:r>
            <w:r w:rsidRPr="000546AA">
              <w:rPr>
                <w:color w:val="auto"/>
                <w:sz w:val="22"/>
                <w:szCs w:val="22"/>
                <w:lang w:val="ro-RO"/>
              </w:rPr>
              <w:t xml:space="preserve">.Evaluarea si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recunoa</w:t>
            </w:r>
            <w:r w:rsidR="00ED2C19" w:rsidRPr="000546AA">
              <w:rPr>
                <w:color w:val="auto"/>
                <w:sz w:val="22"/>
                <w:szCs w:val="22"/>
                <w:lang w:val="ro-RO"/>
              </w:rPr>
              <w:t>s</w:t>
            </w:r>
            <w:r w:rsidRPr="000546AA">
              <w:rPr>
                <w:color w:val="auto"/>
                <w:sz w:val="22"/>
                <w:szCs w:val="22"/>
                <w:lang w:val="ro-RO"/>
              </w:rPr>
              <w:t>terea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instrumentelor financiare potrivit IFRS 9 Instrumente financiare.  Studierea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situatiei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societatilor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cotate la BVB.</w:t>
            </w:r>
          </w:p>
        </w:tc>
        <w:tc>
          <w:tcPr>
            <w:tcW w:w="1838" w:type="dxa"/>
          </w:tcPr>
          <w:p w14:paraId="56111DB7" w14:textId="77777777" w:rsidR="0039176D" w:rsidRPr="000546AA" w:rsidRDefault="0039176D" w:rsidP="00C631BC">
            <w:pPr>
              <w:jc w:val="center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  <w:b/>
              </w:rPr>
              <w:lastRenderedPageBreak/>
              <w:t>5 locuri</w:t>
            </w:r>
          </w:p>
        </w:tc>
      </w:tr>
      <w:tr w:rsidR="00C15B53" w:rsidRPr="000546AA" w14:paraId="1DCA4D98" w14:textId="77777777" w:rsidTr="00154392">
        <w:trPr>
          <w:trHeight w:val="1123"/>
          <w:jc w:val="center"/>
        </w:trPr>
        <w:tc>
          <w:tcPr>
            <w:tcW w:w="1101" w:type="dxa"/>
          </w:tcPr>
          <w:p w14:paraId="6DF642FE" w14:textId="2DE7B045" w:rsidR="00C15B53" w:rsidRPr="000546AA" w:rsidRDefault="003A5BBA" w:rsidP="003A5B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616" w:type="dxa"/>
          </w:tcPr>
          <w:p w14:paraId="1B74FF04" w14:textId="77777777" w:rsidR="00C15B53" w:rsidRPr="000546AA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b/>
                <w:color w:val="auto"/>
                <w:sz w:val="22"/>
                <w:szCs w:val="22"/>
                <w:lang w:val="ro-RO"/>
              </w:rPr>
            </w:pPr>
            <w:proofErr w:type="spellStart"/>
            <w:r w:rsidRPr="000546AA">
              <w:rPr>
                <w:b/>
                <w:color w:val="auto"/>
                <w:sz w:val="22"/>
                <w:szCs w:val="22"/>
                <w:lang w:val="ro-RO"/>
              </w:rPr>
              <w:t>Conf.univ.dr</w:t>
            </w:r>
            <w:proofErr w:type="spellEnd"/>
            <w:r w:rsidRPr="000546AA">
              <w:rPr>
                <w:b/>
                <w:color w:val="auto"/>
                <w:sz w:val="22"/>
                <w:szCs w:val="22"/>
                <w:lang w:val="ro-RO"/>
              </w:rPr>
              <w:t xml:space="preserve">. </w:t>
            </w:r>
            <w:proofErr w:type="spellStart"/>
            <w:r w:rsidRPr="000546AA">
              <w:rPr>
                <w:b/>
                <w:color w:val="auto"/>
                <w:sz w:val="22"/>
                <w:szCs w:val="22"/>
                <w:lang w:val="ro-RO"/>
              </w:rPr>
              <w:t>Bîgioi</w:t>
            </w:r>
            <w:proofErr w:type="spellEnd"/>
            <w:r w:rsidRPr="000546AA">
              <w:rPr>
                <w:b/>
                <w:color w:val="auto"/>
                <w:sz w:val="22"/>
                <w:szCs w:val="22"/>
                <w:lang w:val="ro-RO"/>
              </w:rPr>
              <w:t xml:space="preserve"> Adrian Doru</w:t>
            </w:r>
          </w:p>
          <w:p w14:paraId="7267EFED" w14:textId="77777777" w:rsidR="00C15B53" w:rsidRPr="000546AA" w:rsidRDefault="00C15B53" w:rsidP="00BA05A0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5558" w:type="dxa"/>
          </w:tcPr>
          <w:p w14:paraId="186C4F23" w14:textId="77777777" w:rsidR="00C15B53" w:rsidRPr="000546AA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1. Aspecte conceptuale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şi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practice privind realizarea expertizelor contabile judiciare</w:t>
            </w:r>
          </w:p>
          <w:p w14:paraId="0E24A4E5" w14:textId="77777777" w:rsidR="00C15B53" w:rsidRPr="000546AA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2.Întocmirea si prezentarea rapoartelor de expertiza contabila extrajudiciară</w:t>
            </w:r>
          </w:p>
          <w:p w14:paraId="2ED69AFE" w14:textId="77777777" w:rsidR="00C15B53" w:rsidRPr="000546AA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3. Aplicarea conceptelor privind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guvernanţa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corporativă de către companiile listate la Bursa din Londra</w:t>
            </w:r>
          </w:p>
          <w:p w14:paraId="7A04C5C8" w14:textId="77777777" w:rsidR="00C15B53" w:rsidRPr="000546AA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4. Studiu privind respectarea recomandărilor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internaţionale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în domeniul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guvernanţei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corporative de către companiile listate la Bursa din New York</w:t>
            </w:r>
          </w:p>
          <w:p w14:paraId="24247CC0" w14:textId="77777777" w:rsidR="00C15B53" w:rsidRPr="000546AA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5.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Delimitari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conceptuale privind prezentarea si aplicarea reglementărilor contabile privind imobilizările corporale (IAS 16 si IAS 40)</w:t>
            </w:r>
          </w:p>
          <w:p w14:paraId="26D2853A" w14:textId="77777777" w:rsidR="00C15B53" w:rsidRPr="000546AA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6. Aspecte comparative privind prezentarea si aplicarea reglementărilor contabile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internaţionale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privind stocurile (IAS 2)</w:t>
            </w:r>
          </w:p>
          <w:p w14:paraId="754DD3BD" w14:textId="77777777" w:rsidR="00C15B53" w:rsidRPr="000546AA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7.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Delimitari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conceptuale privind aplicarea IAS 36 – Deprecierea activelor, de către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entitatile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din România </w:t>
            </w:r>
          </w:p>
          <w:p w14:paraId="45C0F96A" w14:textId="77777777" w:rsidR="00C15B53" w:rsidRPr="000546AA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8.Întocmirea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şi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przentarea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situaţiilor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financiare conform reglementărilor contabile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internaţionale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(IAS 1) de către companiile listate la Bursa din Londra </w:t>
            </w:r>
          </w:p>
          <w:p w14:paraId="172D25D0" w14:textId="77777777" w:rsidR="00C15B53" w:rsidRPr="000546AA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9.Întocmirea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şi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prezentarea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situatiei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fluxurilor de trezorerie conform reglementărilor contabile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internaţionale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de către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entităţile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listate la Bursa de la Paris (IAS 7)</w:t>
            </w:r>
          </w:p>
        </w:tc>
        <w:tc>
          <w:tcPr>
            <w:tcW w:w="1838" w:type="dxa"/>
          </w:tcPr>
          <w:p w14:paraId="3A1048EC" w14:textId="77777777" w:rsidR="00C15B53" w:rsidRPr="000546AA" w:rsidRDefault="00C15B53" w:rsidP="00C631BC">
            <w:pPr>
              <w:jc w:val="center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  <w:b/>
              </w:rPr>
              <w:t>5 locuri</w:t>
            </w:r>
          </w:p>
        </w:tc>
      </w:tr>
      <w:tr w:rsidR="0039176D" w:rsidRPr="000546AA" w14:paraId="2C122686" w14:textId="77777777" w:rsidTr="00154392">
        <w:trPr>
          <w:trHeight w:val="553"/>
          <w:jc w:val="center"/>
        </w:trPr>
        <w:tc>
          <w:tcPr>
            <w:tcW w:w="1101" w:type="dxa"/>
          </w:tcPr>
          <w:p w14:paraId="4DEB77F5" w14:textId="20FFBF86" w:rsidR="0039176D" w:rsidRPr="000546AA" w:rsidRDefault="003A5BBA" w:rsidP="003A5B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1616" w:type="dxa"/>
          </w:tcPr>
          <w:p w14:paraId="5D65D73B" w14:textId="77777777" w:rsidR="0039176D" w:rsidRPr="000546AA" w:rsidRDefault="0039176D" w:rsidP="0039176D">
            <w:pPr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 xml:space="preserve">Conf. univ. dr. </w:t>
            </w:r>
            <w:proofErr w:type="spellStart"/>
            <w:r w:rsidRPr="000546AA">
              <w:rPr>
                <w:rFonts w:ascii="Times New Roman" w:hAnsi="Times New Roman" w:cs="Times New Roman"/>
                <w:b/>
              </w:rPr>
              <w:t>Guinea</w:t>
            </w:r>
            <w:proofErr w:type="spellEnd"/>
            <w:r w:rsidRPr="000546AA">
              <w:rPr>
                <w:rFonts w:ascii="Times New Roman" w:hAnsi="Times New Roman" w:cs="Times New Roman"/>
                <w:b/>
              </w:rPr>
              <w:t xml:space="preserve"> Flavius Andrei</w:t>
            </w:r>
          </w:p>
        </w:tc>
        <w:tc>
          <w:tcPr>
            <w:tcW w:w="5558" w:type="dxa"/>
          </w:tcPr>
          <w:p w14:paraId="26FEDB7C" w14:textId="4E5353BF" w:rsidR="0039176D" w:rsidRPr="000546AA" w:rsidRDefault="004F6525" w:rsidP="0039176D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1.</w:t>
            </w:r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Analiza critica a instrumentelor </w:t>
            </w:r>
            <w:proofErr w:type="spellStart"/>
            <w:r w:rsidR="0039176D" w:rsidRPr="000546AA">
              <w:rPr>
                <w:color w:val="auto"/>
                <w:sz w:val="22"/>
                <w:szCs w:val="22"/>
                <w:lang w:val="ro-RO"/>
              </w:rPr>
              <w:t>contabilitatii</w:t>
            </w:r>
            <w:proofErr w:type="spellEnd"/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 manageriale</w:t>
            </w:r>
          </w:p>
          <w:p w14:paraId="1A36F0DA" w14:textId="14B54161" w:rsidR="0039176D" w:rsidRPr="000546AA" w:rsidRDefault="004F6525" w:rsidP="004F652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2.</w:t>
            </w:r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Contabilitatea manageriala la </w:t>
            </w:r>
            <w:proofErr w:type="spellStart"/>
            <w:r w:rsidR="0039176D" w:rsidRPr="000546AA">
              <w:rPr>
                <w:color w:val="auto"/>
                <w:sz w:val="22"/>
                <w:szCs w:val="22"/>
                <w:lang w:val="ro-RO"/>
              </w:rPr>
              <w:t>granita</w:t>
            </w:r>
            <w:proofErr w:type="spellEnd"/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 dintre frauda si creativitate</w:t>
            </w:r>
          </w:p>
          <w:p w14:paraId="48C295A4" w14:textId="12D4810D" w:rsidR="0039176D" w:rsidRPr="000546AA" w:rsidRDefault="004F6525" w:rsidP="004F652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3.</w:t>
            </w:r>
            <w:r w:rsidR="0039176D" w:rsidRPr="000546AA">
              <w:rPr>
                <w:color w:val="auto"/>
                <w:sz w:val="22"/>
                <w:szCs w:val="22"/>
                <w:lang w:val="ro-RO"/>
              </w:rPr>
              <w:t>Proiectarea si implementarea unui sistem de contabilitate manageriala</w:t>
            </w:r>
          </w:p>
          <w:p w14:paraId="6BF38220" w14:textId="06D65091" w:rsidR="0039176D" w:rsidRPr="000546AA" w:rsidRDefault="004F6525" w:rsidP="004F652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4.</w:t>
            </w:r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Indicatori financiari de măsurare a </w:t>
            </w:r>
            <w:proofErr w:type="spellStart"/>
            <w:r w:rsidR="0039176D" w:rsidRPr="000546AA">
              <w:rPr>
                <w:color w:val="auto"/>
                <w:sz w:val="22"/>
                <w:szCs w:val="22"/>
                <w:lang w:val="ro-RO"/>
              </w:rPr>
              <w:t>performanţei</w:t>
            </w:r>
            <w:proofErr w:type="spellEnd"/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: realitate, </w:t>
            </w:r>
            <w:proofErr w:type="spellStart"/>
            <w:r w:rsidR="0039176D" w:rsidRPr="000546AA">
              <w:rPr>
                <w:color w:val="auto"/>
                <w:sz w:val="22"/>
                <w:szCs w:val="22"/>
                <w:lang w:val="ro-RO"/>
              </w:rPr>
              <w:t>relevanţă</w:t>
            </w:r>
            <w:proofErr w:type="spellEnd"/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39176D" w:rsidRPr="000546AA">
              <w:rPr>
                <w:color w:val="auto"/>
                <w:sz w:val="22"/>
                <w:szCs w:val="22"/>
                <w:lang w:val="ro-RO"/>
              </w:rPr>
              <w:t>şi</w:t>
            </w:r>
            <w:proofErr w:type="spellEnd"/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 denaturare</w:t>
            </w:r>
          </w:p>
          <w:p w14:paraId="77D405C0" w14:textId="58FB7E53" w:rsidR="0039176D" w:rsidRPr="000546AA" w:rsidRDefault="004F6525" w:rsidP="004F652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5.</w:t>
            </w:r>
            <w:r w:rsidR="0039176D" w:rsidRPr="000546AA">
              <w:rPr>
                <w:color w:val="auto"/>
                <w:sz w:val="22"/>
                <w:szCs w:val="22"/>
                <w:lang w:val="ro-RO"/>
              </w:rPr>
              <w:t>Aspecte critice privind implementarea practică a unor sisteme de contabilitate managerială</w:t>
            </w:r>
          </w:p>
          <w:p w14:paraId="1BED87F8" w14:textId="3FD113A7" w:rsidR="0039176D" w:rsidRPr="000546AA" w:rsidRDefault="004F6525" w:rsidP="004F652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6.</w:t>
            </w:r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Studiu privind tehnicile de contabilitate creativa in </w:t>
            </w:r>
            <w:proofErr w:type="spellStart"/>
            <w:r w:rsidR="0039176D" w:rsidRPr="000546AA">
              <w:rPr>
                <w:color w:val="auto"/>
                <w:sz w:val="22"/>
                <w:szCs w:val="22"/>
                <w:lang w:val="ro-RO"/>
              </w:rPr>
              <w:t>contabillitatea</w:t>
            </w:r>
            <w:proofErr w:type="spellEnd"/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 manageriala</w:t>
            </w:r>
          </w:p>
          <w:p w14:paraId="0285FA42" w14:textId="39D31D97" w:rsidR="0039176D" w:rsidRPr="000546AA" w:rsidRDefault="004F6525" w:rsidP="004F652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7.</w:t>
            </w:r>
            <w:r w:rsidR="0039176D" w:rsidRPr="000546AA">
              <w:rPr>
                <w:color w:val="auto"/>
                <w:sz w:val="22"/>
                <w:szCs w:val="22"/>
                <w:lang w:val="ro-RO"/>
              </w:rPr>
              <w:t>Studiu privind amprenta factorilor culturali asupra sistemelor de contabilitate manageriala</w:t>
            </w:r>
          </w:p>
          <w:p w14:paraId="68DE5C30" w14:textId="1FADE838" w:rsidR="0039176D" w:rsidRPr="000546AA" w:rsidRDefault="004F6525" w:rsidP="004F652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8.</w:t>
            </w:r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Studiu privind procedeul </w:t>
            </w:r>
            <w:proofErr w:type="spellStart"/>
            <w:r w:rsidR="0039176D" w:rsidRPr="000546AA">
              <w:rPr>
                <w:color w:val="auto"/>
                <w:sz w:val="22"/>
                <w:szCs w:val="22"/>
                <w:lang w:val="ro-RO"/>
              </w:rPr>
              <w:t>imputarii</w:t>
            </w:r>
            <w:proofErr w:type="spellEnd"/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39176D" w:rsidRPr="000546AA">
              <w:rPr>
                <w:color w:val="auto"/>
                <w:sz w:val="22"/>
                <w:szCs w:val="22"/>
                <w:lang w:val="ro-RO"/>
              </w:rPr>
              <w:t>rationale:conventionalism</w:t>
            </w:r>
            <w:proofErr w:type="spellEnd"/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, subiectivism si denaturarea </w:t>
            </w:r>
            <w:proofErr w:type="spellStart"/>
            <w:r w:rsidR="0039176D" w:rsidRPr="000546AA">
              <w:rPr>
                <w:color w:val="auto"/>
                <w:sz w:val="22"/>
                <w:szCs w:val="22"/>
                <w:lang w:val="ro-RO"/>
              </w:rPr>
              <w:t>informatiilor</w:t>
            </w:r>
            <w:proofErr w:type="spellEnd"/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 in contabilitatea manageriala</w:t>
            </w:r>
          </w:p>
          <w:p w14:paraId="35838FB5" w14:textId="72EFA078" w:rsidR="0039176D" w:rsidRPr="000546AA" w:rsidRDefault="004F6525" w:rsidP="004F652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9.</w:t>
            </w:r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Metoda direct </w:t>
            </w:r>
            <w:proofErr w:type="spellStart"/>
            <w:r w:rsidR="0039176D" w:rsidRPr="000546AA">
              <w:rPr>
                <w:color w:val="auto"/>
                <w:sz w:val="22"/>
                <w:szCs w:val="22"/>
                <w:lang w:val="ro-RO"/>
              </w:rPr>
              <w:t>costing</w:t>
            </w:r>
            <w:proofErr w:type="spellEnd"/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 si analiza cost-volum-profit</w:t>
            </w:r>
          </w:p>
          <w:p w14:paraId="132CDD50" w14:textId="4B7321CE" w:rsidR="0039176D" w:rsidRPr="000546AA" w:rsidRDefault="004F6525" w:rsidP="004F652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jc w:val="both"/>
              <w:rPr>
                <w:b/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10.</w:t>
            </w:r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Preturile de transfer intre realitatea si cosmetizarea </w:t>
            </w:r>
            <w:proofErr w:type="spellStart"/>
            <w:r w:rsidR="0039176D" w:rsidRPr="000546AA">
              <w:rPr>
                <w:color w:val="auto"/>
                <w:sz w:val="22"/>
                <w:szCs w:val="22"/>
                <w:lang w:val="ro-RO"/>
              </w:rPr>
              <w:t>situatiilor</w:t>
            </w:r>
            <w:proofErr w:type="spellEnd"/>
            <w:r w:rsidR="0039176D" w:rsidRPr="000546AA">
              <w:rPr>
                <w:color w:val="auto"/>
                <w:sz w:val="22"/>
                <w:szCs w:val="22"/>
                <w:lang w:val="ro-RO"/>
              </w:rPr>
              <w:t xml:space="preserve"> financiare</w:t>
            </w:r>
          </w:p>
        </w:tc>
        <w:tc>
          <w:tcPr>
            <w:tcW w:w="1838" w:type="dxa"/>
          </w:tcPr>
          <w:p w14:paraId="3B32EF46" w14:textId="2D7D4151" w:rsidR="0039176D" w:rsidRPr="000546AA" w:rsidRDefault="0039176D" w:rsidP="00C631BC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0546AA">
              <w:rPr>
                <w:rFonts w:ascii="Times New Roman" w:hAnsi="Times New Roman" w:cs="Times New Roman"/>
                <w:b/>
                <w:lang w:val="ro-RO"/>
              </w:rPr>
              <w:t>locuri</w:t>
            </w:r>
          </w:p>
        </w:tc>
      </w:tr>
      <w:tr w:rsidR="00C15B53" w:rsidRPr="000546AA" w14:paraId="25E49656" w14:textId="77777777" w:rsidTr="00154392">
        <w:trPr>
          <w:trHeight w:val="1123"/>
          <w:jc w:val="center"/>
        </w:trPr>
        <w:tc>
          <w:tcPr>
            <w:tcW w:w="1101" w:type="dxa"/>
          </w:tcPr>
          <w:p w14:paraId="1A812B64" w14:textId="015BC990" w:rsidR="00C15B53" w:rsidRPr="000546AA" w:rsidRDefault="00C42F5B" w:rsidP="003A5BBA">
            <w:pPr>
              <w:pStyle w:val="ListParagraph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8</w:t>
            </w:r>
            <w:r w:rsidR="003A5BBA" w:rsidRPr="000546AA">
              <w:rPr>
                <w:rFonts w:ascii="Times New Roman" w:hAnsi="Times New Roman" w:cs="Times New Roman"/>
                <w:b/>
                <w:lang w:val="ro-RO"/>
              </w:rPr>
              <w:t>.</w:t>
            </w:r>
          </w:p>
        </w:tc>
        <w:tc>
          <w:tcPr>
            <w:tcW w:w="1616" w:type="dxa"/>
          </w:tcPr>
          <w:p w14:paraId="686A5B51" w14:textId="77777777" w:rsidR="00C15B53" w:rsidRPr="000546AA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0546AA">
              <w:rPr>
                <w:rFonts w:ascii="Times New Roman" w:hAnsi="Times New Roman" w:cs="Times New Roman"/>
                <w:b/>
                <w:bCs/>
              </w:rPr>
              <w:t>Conf.univ.dr</w:t>
            </w:r>
            <w:proofErr w:type="spellEnd"/>
            <w:r w:rsidRPr="000546AA">
              <w:rPr>
                <w:rFonts w:ascii="Times New Roman" w:hAnsi="Times New Roman" w:cs="Times New Roman"/>
                <w:b/>
                <w:bCs/>
              </w:rPr>
              <w:t xml:space="preserve">. Radu Gabriel </w:t>
            </w:r>
          </w:p>
          <w:p w14:paraId="533E10E9" w14:textId="77777777" w:rsidR="00C15B53" w:rsidRPr="000546AA" w:rsidRDefault="00C15B53" w:rsidP="00BA05A0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b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5558" w:type="dxa"/>
          </w:tcPr>
          <w:p w14:paraId="0F1B965C" w14:textId="77777777" w:rsidR="00C15B53" w:rsidRPr="000546AA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1. Nevoia de servicii de audit si influenta </w:t>
            </w:r>
            <w:proofErr w:type="spellStart"/>
            <w:r w:rsidRPr="000546AA">
              <w:rPr>
                <w:rFonts w:ascii="Times New Roman" w:hAnsi="Times New Roman" w:cs="Times New Roman"/>
              </w:rPr>
              <w:t>pietei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financiare asupra profesiei; </w:t>
            </w:r>
          </w:p>
          <w:p w14:paraId="3064077D" w14:textId="77777777" w:rsidR="00C15B53" w:rsidRPr="000546AA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2. Rolul si importanta raportului de audit si necesitatea de reglementare in profesie; </w:t>
            </w:r>
          </w:p>
          <w:p w14:paraId="08800581" w14:textId="77777777" w:rsidR="00C15B53" w:rsidRPr="000546AA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lastRenderedPageBreak/>
              <w:t xml:space="preserve">3. Studiu privind </w:t>
            </w:r>
            <w:proofErr w:type="spellStart"/>
            <w:r w:rsidRPr="000546AA">
              <w:rPr>
                <w:rFonts w:ascii="Times New Roman" w:hAnsi="Times New Roman" w:cs="Times New Roman"/>
              </w:rPr>
              <w:t>evolutia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46AA">
              <w:rPr>
                <w:rFonts w:ascii="Times New Roman" w:hAnsi="Times New Roman" w:cs="Times New Roman"/>
              </w:rPr>
              <w:t>legilativa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europeana in domeniul auditului si impactul acesteia </w:t>
            </w:r>
            <w:proofErr w:type="spellStart"/>
            <w:r w:rsidRPr="000546AA">
              <w:rPr>
                <w:rFonts w:ascii="Times New Roman" w:hAnsi="Times New Roman" w:cs="Times New Roman"/>
              </w:rPr>
              <w:t>atat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asupra tarilor din UE dar si asupra </w:t>
            </w:r>
            <w:proofErr w:type="spellStart"/>
            <w:r w:rsidRPr="000546AA">
              <w:rPr>
                <w:rFonts w:ascii="Times New Roman" w:hAnsi="Times New Roman" w:cs="Times New Roman"/>
              </w:rPr>
              <w:t>Romaniei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; </w:t>
            </w:r>
          </w:p>
          <w:p w14:paraId="325FD718" w14:textId="77777777" w:rsidR="00C15B53" w:rsidRPr="000546AA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4. Auditarea </w:t>
            </w:r>
            <w:proofErr w:type="spellStart"/>
            <w:r w:rsidRPr="000546AA">
              <w:rPr>
                <w:rFonts w:ascii="Times New Roman" w:hAnsi="Times New Roman" w:cs="Times New Roman"/>
              </w:rPr>
              <w:t>entitatilor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de interes public, </w:t>
            </w:r>
            <w:proofErr w:type="spellStart"/>
            <w:r w:rsidRPr="000546AA">
              <w:rPr>
                <w:rFonts w:ascii="Times New Roman" w:hAnsi="Times New Roman" w:cs="Times New Roman"/>
              </w:rPr>
              <w:t>particularitati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si riscuri pentru audit; </w:t>
            </w:r>
          </w:p>
          <w:p w14:paraId="21CB7429" w14:textId="77777777" w:rsidR="00C15B53" w:rsidRPr="000546AA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5. Impactul tehnologic asupra profesiei de audit la nivel mondial; </w:t>
            </w:r>
          </w:p>
          <w:p w14:paraId="15340477" w14:textId="77777777" w:rsidR="00C15B53" w:rsidRPr="000546AA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6. Reglementare sau </w:t>
            </w:r>
            <w:proofErr w:type="spellStart"/>
            <w:r w:rsidRPr="000546AA">
              <w:rPr>
                <w:rFonts w:ascii="Times New Roman" w:hAnsi="Times New Roman" w:cs="Times New Roman"/>
              </w:rPr>
              <w:t>dereglementare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in profesia de audit; </w:t>
            </w:r>
          </w:p>
          <w:p w14:paraId="079C0C38" w14:textId="77777777" w:rsidR="00C15B53" w:rsidRPr="000546AA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7. Utilizarea tehnologiei in procesul de audit si impactul acesteia asupra profesiei; </w:t>
            </w:r>
          </w:p>
          <w:p w14:paraId="088D82A9" w14:textId="77777777" w:rsidR="00C15B53" w:rsidRPr="000546AA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8. Prestarea serviciilor de consultanta de </w:t>
            </w:r>
            <w:proofErr w:type="spellStart"/>
            <w:r w:rsidRPr="000546AA">
              <w:rPr>
                <w:rFonts w:ascii="Times New Roman" w:hAnsi="Times New Roman" w:cs="Times New Roman"/>
              </w:rPr>
              <w:t>catre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auditor interzise sau permise? </w:t>
            </w:r>
          </w:p>
          <w:p w14:paraId="37DA375B" w14:textId="77777777" w:rsidR="00C15B53" w:rsidRPr="000546AA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9.Studiu privind </w:t>
            </w:r>
            <w:proofErr w:type="spellStart"/>
            <w:r w:rsidRPr="000546AA">
              <w:rPr>
                <w:rFonts w:ascii="Times New Roman" w:hAnsi="Times New Roman" w:cs="Times New Roman"/>
              </w:rPr>
              <w:t>legislatia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europeana in domeniul auditului si impactul acesteia asupra tarilor din UE. Analiza si impact la nivel de Romania; </w:t>
            </w:r>
          </w:p>
          <w:p w14:paraId="498A6D1C" w14:textId="77777777" w:rsidR="00C15B53" w:rsidRPr="000546AA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10.Impactul tehnologic asupra profesiei de audit, </w:t>
            </w:r>
            <w:proofErr w:type="spellStart"/>
            <w:r w:rsidRPr="000546AA">
              <w:rPr>
                <w:rFonts w:ascii="Times New Roman" w:hAnsi="Times New Roman" w:cs="Times New Roman"/>
              </w:rPr>
              <w:t>provocari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si limite; </w:t>
            </w:r>
          </w:p>
          <w:p w14:paraId="5E8896D9" w14:textId="77777777" w:rsidR="00C15B53" w:rsidRPr="000546AA" w:rsidRDefault="00C15B53" w:rsidP="00BA05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11.Serviciile de consultanta realizate de auditor interzise sau permise? </w:t>
            </w:r>
          </w:p>
          <w:p w14:paraId="390FEE34" w14:textId="77777777" w:rsidR="00C15B53" w:rsidRPr="000546AA" w:rsidRDefault="00C15B53" w:rsidP="00BA05A0">
            <w:pPr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12.Organizarea </w:t>
            </w:r>
            <w:proofErr w:type="spellStart"/>
            <w:r w:rsidRPr="000546AA">
              <w:rPr>
                <w:rFonts w:ascii="Times New Roman" w:hAnsi="Times New Roman" w:cs="Times New Roman"/>
              </w:rPr>
              <w:t>functiei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de audit intern in cadrul unei </w:t>
            </w:r>
            <w:proofErr w:type="spellStart"/>
            <w:r w:rsidRPr="000546AA">
              <w:rPr>
                <w:rFonts w:ascii="Times New Roman" w:hAnsi="Times New Roman" w:cs="Times New Roman"/>
              </w:rPr>
              <w:t>societati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546AA">
              <w:rPr>
                <w:rFonts w:ascii="Times New Roman" w:hAnsi="Times New Roman" w:cs="Times New Roman"/>
              </w:rPr>
              <w:t>oportunitati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si limite.</w:t>
            </w:r>
          </w:p>
        </w:tc>
        <w:tc>
          <w:tcPr>
            <w:tcW w:w="1838" w:type="dxa"/>
          </w:tcPr>
          <w:p w14:paraId="333225E5" w14:textId="50959A58" w:rsidR="00C15B53" w:rsidRPr="000546AA" w:rsidRDefault="00C15B53" w:rsidP="00C631BC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0546AA">
              <w:rPr>
                <w:rFonts w:ascii="Times New Roman" w:hAnsi="Times New Roman" w:cs="Times New Roman"/>
                <w:b/>
                <w:lang w:val="ro-RO"/>
              </w:rPr>
              <w:lastRenderedPageBreak/>
              <w:t>locuri</w:t>
            </w:r>
          </w:p>
        </w:tc>
      </w:tr>
      <w:tr w:rsidR="0039176D" w:rsidRPr="000546AA" w14:paraId="05D807E4" w14:textId="77777777" w:rsidTr="00154392">
        <w:trPr>
          <w:trHeight w:val="1123"/>
          <w:jc w:val="center"/>
        </w:trPr>
        <w:tc>
          <w:tcPr>
            <w:tcW w:w="1101" w:type="dxa"/>
          </w:tcPr>
          <w:p w14:paraId="4E2B47F2" w14:textId="57F7FA8E" w:rsidR="0039176D" w:rsidRPr="000546AA" w:rsidRDefault="00C42F5B" w:rsidP="009444AF">
            <w:pPr>
              <w:ind w:left="36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3A5BBA" w:rsidRPr="000546A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616" w:type="dxa"/>
          </w:tcPr>
          <w:p w14:paraId="6D73FDBB" w14:textId="528DEEDC" w:rsidR="0039176D" w:rsidRPr="000546AA" w:rsidRDefault="0039176D" w:rsidP="0039176D">
            <w:pPr>
              <w:pStyle w:val="Default"/>
              <w:tabs>
                <w:tab w:val="left" w:pos="270"/>
                <w:tab w:val="left" w:pos="360"/>
              </w:tabs>
              <w:jc w:val="both"/>
              <w:rPr>
                <w:b/>
                <w:color w:val="auto"/>
                <w:sz w:val="22"/>
                <w:szCs w:val="22"/>
                <w:lang w:val="ro-RO"/>
              </w:rPr>
            </w:pPr>
            <w:r w:rsidRPr="000546AA">
              <w:rPr>
                <w:b/>
                <w:color w:val="auto"/>
                <w:sz w:val="22"/>
                <w:szCs w:val="22"/>
                <w:lang w:val="ro-RO"/>
              </w:rPr>
              <w:t xml:space="preserve">Lect. univ. dr. Ciolpan Daniela </w:t>
            </w:r>
          </w:p>
        </w:tc>
        <w:tc>
          <w:tcPr>
            <w:tcW w:w="5558" w:type="dxa"/>
          </w:tcPr>
          <w:p w14:paraId="4BB35E5D" w14:textId="77777777" w:rsidR="0039176D" w:rsidRPr="000546AA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1. Frauda </w:t>
            </w:r>
            <w:proofErr w:type="spellStart"/>
            <w:r w:rsidRPr="000546AA">
              <w:rPr>
                <w:rFonts w:ascii="Times New Roman" w:hAnsi="Times New Roman" w:cs="Times New Roman"/>
              </w:rPr>
              <w:t>şi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eroarea – </w:t>
            </w:r>
            <w:proofErr w:type="spellStart"/>
            <w:r w:rsidRPr="000546AA">
              <w:rPr>
                <w:rFonts w:ascii="Times New Roman" w:hAnsi="Times New Roman" w:cs="Times New Roman"/>
              </w:rPr>
              <w:t>dificultăţi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46AA">
              <w:rPr>
                <w:rFonts w:ascii="Times New Roman" w:hAnsi="Times New Roman" w:cs="Times New Roman"/>
              </w:rPr>
              <w:t>şi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alternative în misiunile de audit financiar </w:t>
            </w:r>
          </w:p>
          <w:p w14:paraId="3B37F9E4" w14:textId="77777777" w:rsidR="0039176D" w:rsidRPr="000546AA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2. Evaluarea riscului de audit </w:t>
            </w:r>
            <w:proofErr w:type="spellStart"/>
            <w:r w:rsidRPr="000546AA">
              <w:rPr>
                <w:rFonts w:ascii="Times New Roman" w:hAnsi="Times New Roman" w:cs="Times New Roman"/>
              </w:rPr>
              <w:t>şi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a componentelor sale </w:t>
            </w:r>
          </w:p>
          <w:p w14:paraId="6D7A6D14" w14:textId="77777777" w:rsidR="0039176D" w:rsidRPr="000546AA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3. Proceduri analitice în auditul financiar – analiză </w:t>
            </w:r>
            <w:proofErr w:type="spellStart"/>
            <w:r w:rsidRPr="000546AA">
              <w:rPr>
                <w:rFonts w:ascii="Times New Roman" w:hAnsi="Times New Roman" w:cs="Times New Roman"/>
              </w:rPr>
              <w:t>şi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interpretare </w:t>
            </w:r>
          </w:p>
          <w:p w14:paraId="0CB77C86" w14:textId="77777777" w:rsidR="0039176D" w:rsidRPr="000546AA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4. Procesul de audit în ciclul vânzări-încasări </w:t>
            </w:r>
          </w:p>
          <w:p w14:paraId="7630D5A7" w14:textId="77777777" w:rsidR="0039176D" w:rsidRPr="000546AA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5. Calitatea si diversitatea probelor de audit – între pragmatism si </w:t>
            </w:r>
            <w:proofErr w:type="spellStart"/>
            <w:r w:rsidRPr="000546AA">
              <w:rPr>
                <w:rFonts w:ascii="Times New Roman" w:hAnsi="Times New Roman" w:cs="Times New Roman"/>
              </w:rPr>
              <w:t>raţionament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profesional </w:t>
            </w:r>
          </w:p>
          <w:p w14:paraId="4A81519E" w14:textId="77777777" w:rsidR="0039176D" w:rsidRPr="000546AA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6. Auditul </w:t>
            </w:r>
            <w:proofErr w:type="spellStart"/>
            <w:r w:rsidRPr="000546AA">
              <w:rPr>
                <w:rFonts w:ascii="Times New Roman" w:hAnsi="Times New Roman" w:cs="Times New Roman"/>
              </w:rPr>
              <w:t>poziţiei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financiare a unei </w:t>
            </w:r>
            <w:proofErr w:type="spellStart"/>
            <w:r w:rsidRPr="000546AA">
              <w:rPr>
                <w:rFonts w:ascii="Times New Roman" w:hAnsi="Times New Roman" w:cs="Times New Roman"/>
              </w:rPr>
              <w:t>organizaţii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– cu particularizare pe o structură financiară </w:t>
            </w:r>
          </w:p>
          <w:p w14:paraId="5E24EE3E" w14:textId="77777777" w:rsidR="0039176D" w:rsidRPr="000546AA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7. Studiu comparativ privind evaluarea la valoare justă: imobilizări corporale </w:t>
            </w:r>
            <w:proofErr w:type="spellStart"/>
            <w:r w:rsidRPr="000546AA">
              <w:rPr>
                <w:rFonts w:ascii="Times New Roman" w:hAnsi="Times New Roman" w:cs="Times New Roman"/>
              </w:rPr>
              <w:t>şi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46AA">
              <w:rPr>
                <w:rFonts w:ascii="Times New Roman" w:hAnsi="Times New Roman" w:cs="Times New Roman"/>
              </w:rPr>
              <w:t>investiţii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imobiliare </w:t>
            </w:r>
          </w:p>
          <w:p w14:paraId="49D4A42E" w14:textId="77777777" w:rsidR="0039176D" w:rsidRPr="000546AA" w:rsidRDefault="0039176D" w:rsidP="003917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8. Măsurarea </w:t>
            </w:r>
            <w:proofErr w:type="spellStart"/>
            <w:r w:rsidRPr="000546AA">
              <w:rPr>
                <w:rFonts w:ascii="Times New Roman" w:hAnsi="Times New Roman" w:cs="Times New Roman"/>
              </w:rPr>
              <w:t>performanţei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financiare prin intermediul </w:t>
            </w:r>
            <w:proofErr w:type="spellStart"/>
            <w:r w:rsidRPr="000546AA">
              <w:rPr>
                <w:rFonts w:ascii="Times New Roman" w:hAnsi="Times New Roman" w:cs="Times New Roman"/>
              </w:rPr>
              <w:t>situaţiei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fluxurilor de trezorerie </w:t>
            </w:r>
          </w:p>
          <w:p w14:paraId="15D9E194" w14:textId="2A1141EB" w:rsidR="0039176D" w:rsidRPr="000546AA" w:rsidRDefault="0039176D" w:rsidP="0039176D">
            <w:pPr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9. Comunicarea </w:t>
            </w:r>
            <w:proofErr w:type="spellStart"/>
            <w:r w:rsidRPr="000546AA">
              <w:rPr>
                <w:rFonts w:ascii="Times New Roman" w:hAnsi="Times New Roman" w:cs="Times New Roman"/>
              </w:rPr>
              <w:t>performanţei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financiare prin intermediul </w:t>
            </w:r>
            <w:proofErr w:type="spellStart"/>
            <w:r w:rsidRPr="000546AA">
              <w:rPr>
                <w:rFonts w:ascii="Times New Roman" w:hAnsi="Times New Roman" w:cs="Times New Roman"/>
              </w:rPr>
              <w:t>situaţiei</w:t>
            </w:r>
            <w:proofErr w:type="spellEnd"/>
            <w:r w:rsidRPr="000546AA">
              <w:rPr>
                <w:rFonts w:ascii="Times New Roman" w:hAnsi="Times New Roman" w:cs="Times New Roman"/>
              </w:rPr>
              <w:t xml:space="preserve"> rezultatului global</w:t>
            </w:r>
          </w:p>
        </w:tc>
        <w:tc>
          <w:tcPr>
            <w:tcW w:w="1838" w:type="dxa"/>
          </w:tcPr>
          <w:p w14:paraId="62AF9AF1" w14:textId="0F09A084" w:rsidR="0039176D" w:rsidRPr="000546AA" w:rsidRDefault="0039176D" w:rsidP="00C631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>5 locuri</w:t>
            </w:r>
          </w:p>
        </w:tc>
      </w:tr>
      <w:tr w:rsidR="00C15B53" w:rsidRPr="000546AA" w14:paraId="6F1B65FE" w14:textId="77777777" w:rsidTr="00154392">
        <w:trPr>
          <w:trHeight w:val="1123"/>
          <w:jc w:val="center"/>
        </w:trPr>
        <w:tc>
          <w:tcPr>
            <w:tcW w:w="1101" w:type="dxa"/>
          </w:tcPr>
          <w:p w14:paraId="570929C6" w14:textId="35A82C00" w:rsidR="00C15B53" w:rsidRPr="000546AA" w:rsidRDefault="003A5BBA" w:rsidP="009444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>1</w:t>
            </w:r>
            <w:r w:rsidR="00C42F5B">
              <w:rPr>
                <w:rFonts w:ascii="Times New Roman" w:hAnsi="Times New Roman" w:cs="Times New Roman"/>
                <w:b/>
              </w:rPr>
              <w:t>0</w:t>
            </w:r>
            <w:r w:rsidRPr="000546A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616" w:type="dxa"/>
          </w:tcPr>
          <w:p w14:paraId="15946800" w14:textId="39713F8A" w:rsidR="00C15B53" w:rsidRPr="000546AA" w:rsidRDefault="009444AF" w:rsidP="00BA05A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 xml:space="preserve">Lect. </w:t>
            </w:r>
            <w:proofErr w:type="spellStart"/>
            <w:r w:rsidR="00C15B53" w:rsidRPr="000546AA">
              <w:rPr>
                <w:rFonts w:ascii="Times New Roman" w:hAnsi="Times New Roman" w:cs="Times New Roman"/>
                <w:b/>
              </w:rPr>
              <w:t>univ.dr</w:t>
            </w:r>
            <w:proofErr w:type="spellEnd"/>
            <w:r w:rsidR="00C15B53" w:rsidRPr="000546AA">
              <w:rPr>
                <w:rFonts w:ascii="Times New Roman" w:hAnsi="Times New Roman" w:cs="Times New Roman"/>
                <w:b/>
              </w:rPr>
              <w:t>. Matei Marius Ștefan</w:t>
            </w:r>
          </w:p>
          <w:p w14:paraId="79667E05" w14:textId="77777777" w:rsidR="00C15B53" w:rsidRPr="000546AA" w:rsidRDefault="00C15B53" w:rsidP="00BA05A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8" w:type="dxa"/>
          </w:tcPr>
          <w:p w14:paraId="6BFD8498" w14:textId="77777777" w:rsidR="00C15B53" w:rsidRPr="000546AA" w:rsidRDefault="00C15B53" w:rsidP="00BA05A0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</w:rPr>
              <w:t xml:space="preserve">Analiza procesului de adoptare a IFRS în referențialul </w:t>
            </w:r>
            <w:proofErr w:type="spellStart"/>
            <w:r w:rsidRPr="000546AA">
              <w:rPr>
                <w:rFonts w:ascii="Times New Roman" w:hAnsi="Times New Roman" w:cs="Times New Roman"/>
              </w:rPr>
              <w:t>national</w:t>
            </w:r>
            <w:proofErr w:type="spellEnd"/>
            <w:r w:rsidRPr="000546AA">
              <w:rPr>
                <w:rFonts w:ascii="Times New Roman" w:hAnsi="Times New Roman" w:cs="Times New Roman"/>
              </w:rPr>
              <w:t>.</w:t>
            </w:r>
          </w:p>
          <w:p w14:paraId="77D4A1F1" w14:textId="77777777" w:rsidR="00C15B53" w:rsidRPr="000546AA" w:rsidRDefault="00C15B53" w:rsidP="00BA05A0">
            <w:pPr>
              <w:pStyle w:val="ListParagraph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bCs/>
                <w:lang w:val="ro-RO"/>
              </w:rPr>
            </w:pPr>
            <w:r w:rsidRPr="000546AA">
              <w:rPr>
                <w:rFonts w:ascii="Times New Roman" w:hAnsi="Times New Roman" w:cs="Times New Roman"/>
                <w:bCs/>
                <w:lang w:val="ro-RO"/>
              </w:rPr>
              <w:t>Istoric și perspective în procesul de raportare financiară.</w:t>
            </w:r>
          </w:p>
          <w:p w14:paraId="33559BF4" w14:textId="77777777" w:rsidR="00C15B53" w:rsidRPr="000546AA" w:rsidRDefault="00C15B53" w:rsidP="00BA05A0">
            <w:pPr>
              <w:pStyle w:val="ListParagraph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bCs/>
                <w:lang w:val="ro-RO"/>
              </w:rPr>
            </w:pPr>
            <w:r w:rsidRPr="000546AA">
              <w:rPr>
                <w:rFonts w:ascii="Times New Roman" w:hAnsi="Times New Roman" w:cs="Times New Roman"/>
                <w:bCs/>
                <w:lang w:val="ro-RO"/>
              </w:rPr>
              <w:t>Analiza performanței în cazul unei companii cotate pe piața bursieră.</w:t>
            </w:r>
          </w:p>
          <w:p w14:paraId="764CADCA" w14:textId="77777777" w:rsidR="00C15B53" w:rsidRPr="000546AA" w:rsidRDefault="00C15B53" w:rsidP="00BA05A0">
            <w:pPr>
              <w:pStyle w:val="ListParagraph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bCs/>
                <w:lang w:val="ro-RO"/>
              </w:rPr>
            </w:pPr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Impactul </w:t>
            </w:r>
            <w:proofErr w:type="spellStart"/>
            <w:r w:rsidRPr="000546AA">
              <w:rPr>
                <w:rFonts w:ascii="Times New Roman" w:hAnsi="Times New Roman" w:cs="Times New Roman"/>
                <w:bCs/>
                <w:lang w:val="ro-RO"/>
              </w:rPr>
              <w:t>adoptarii</w:t>
            </w:r>
            <w:proofErr w:type="spellEnd"/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 IFRS in cadrul unei </w:t>
            </w:r>
            <w:proofErr w:type="spellStart"/>
            <w:r w:rsidRPr="000546AA">
              <w:rPr>
                <w:rFonts w:ascii="Times New Roman" w:hAnsi="Times New Roman" w:cs="Times New Roman"/>
                <w:bCs/>
                <w:lang w:val="ro-RO"/>
              </w:rPr>
              <w:t>entitati</w:t>
            </w:r>
            <w:proofErr w:type="spellEnd"/>
            <w:r w:rsidRPr="000546AA">
              <w:rPr>
                <w:rFonts w:ascii="Times New Roman" w:hAnsi="Times New Roman" w:cs="Times New Roman"/>
                <w:bCs/>
                <w:lang w:val="ro-RO"/>
              </w:rPr>
              <w:t>.</w:t>
            </w:r>
          </w:p>
          <w:p w14:paraId="76B40987" w14:textId="77777777" w:rsidR="00C15B53" w:rsidRPr="000546AA" w:rsidRDefault="00C15B53" w:rsidP="00BA05A0">
            <w:pPr>
              <w:pStyle w:val="ListParagraph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bCs/>
                <w:lang w:val="ro-RO"/>
              </w:rPr>
            </w:pPr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Studiu privind aplicarea prevederilor </w:t>
            </w:r>
            <w:proofErr w:type="spellStart"/>
            <w:r w:rsidRPr="000546AA">
              <w:rPr>
                <w:rFonts w:ascii="Times New Roman" w:hAnsi="Times New Roman" w:cs="Times New Roman"/>
                <w:bCs/>
                <w:lang w:val="ro-RO"/>
              </w:rPr>
              <w:t>referentialului</w:t>
            </w:r>
            <w:proofErr w:type="spellEnd"/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 </w:t>
            </w:r>
            <w:proofErr w:type="spellStart"/>
            <w:r w:rsidRPr="000546AA">
              <w:rPr>
                <w:rFonts w:ascii="Times New Roman" w:hAnsi="Times New Roman" w:cs="Times New Roman"/>
                <w:bCs/>
                <w:lang w:val="ro-RO"/>
              </w:rPr>
              <w:t>international</w:t>
            </w:r>
            <w:proofErr w:type="spellEnd"/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 cu privire la instrumentele financiare.</w:t>
            </w:r>
          </w:p>
          <w:p w14:paraId="73DE76A7" w14:textId="77777777" w:rsidR="00C15B53" w:rsidRPr="000546AA" w:rsidRDefault="00C15B53" w:rsidP="00BA05A0">
            <w:pPr>
              <w:pStyle w:val="ListParagraph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bCs/>
                <w:lang w:val="ro-RO"/>
              </w:rPr>
            </w:pPr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Studiu privind aplicarea prevederilor </w:t>
            </w:r>
            <w:proofErr w:type="spellStart"/>
            <w:r w:rsidRPr="000546AA">
              <w:rPr>
                <w:rFonts w:ascii="Times New Roman" w:hAnsi="Times New Roman" w:cs="Times New Roman"/>
                <w:bCs/>
                <w:lang w:val="ro-RO"/>
              </w:rPr>
              <w:t>referentialului</w:t>
            </w:r>
            <w:proofErr w:type="spellEnd"/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 </w:t>
            </w:r>
            <w:proofErr w:type="spellStart"/>
            <w:r w:rsidRPr="000546AA">
              <w:rPr>
                <w:rFonts w:ascii="Times New Roman" w:hAnsi="Times New Roman" w:cs="Times New Roman"/>
                <w:bCs/>
                <w:lang w:val="ro-RO"/>
              </w:rPr>
              <w:t>international</w:t>
            </w:r>
            <w:proofErr w:type="spellEnd"/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 cu privire la </w:t>
            </w:r>
            <w:proofErr w:type="spellStart"/>
            <w:r w:rsidRPr="000546AA">
              <w:rPr>
                <w:rFonts w:ascii="Times New Roman" w:hAnsi="Times New Roman" w:cs="Times New Roman"/>
                <w:bCs/>
                <w:lang w:val="ro-RO"/>
              </w:rPr>
              <w:t>situatii</w:t>
            </w:r>
            <w:proofErr w:type="spellEnd"/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 financiare consolidate.</w:t>
            </w:r>
          </w:p>
          <w:p w14:paraId="387AD330" w14:textId="77777777" w:rsidR="00C15B53" w:rsidRPr="000546AA" w:rsidRDefault="00C15B53" w:rsidP="00BA05A0">
            <w:pPr>
              <w:pStyle w:val="ListParagraph"/>
              <w:tabs>
                <w:tab w:val="left" w:pos="284"/>
              </w:tabs>
              <w:ind w:left="0"/>
              <w:jc w:val="both"/>
              <w:rPr>
                <w:rFonts w:ascii="Times New Roman" w:hAnsi="Times New Roman" w:cs="Times New Roman"/>
                <w:bCs/>
                <w:lang w:val="ro-RO"/>
              </w:rPr>
            </w:pPr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Studiu privind aplicarea prevederilor </w:t>
            </w:r>
            <w:proofErr w:type="spellStart"/>
            <w:r w:rsidRPr="000546AA">
              <w:rPr>
                <w:rFonts w:ascii="Times New Roman" w:hAnsi="Times New Roman" w:cs="Times New Roman"/>
                <w:bCs/>
                <w:lang w:val="ro-RO"/>
              </w:rPr>
              <w:t>referentialului</w:t>
            </w:r>
            <w:proofErr w:type="spellEnd"/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 </w:t>
            </w:r>
            <w:proofErr w:type="spellStart"/>
            <w:r w:rsidRPr="000546AA">
              <w:rPr>
                <w:rFonts w:ascii="Times New Roman" w:hAnsi="Times New Roman" w:cs="Times New Roman"/>
                <w:bCs/>
                <w:lang w:val="ro-RO"/>
              </w:rPr>
              <w:t>international</w:t>
            </w:r>
            <w:proofErr w:type="spellEnd"/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 cu privire la </w:t>
            </w:r>
            <w:proofErr w:type="spellStart"/>
            <w:r w:rsidRPr="000546AA">
              <w:rPr>
                <w:rFonts w:ascii="Times New Roman" w:hAnsi="Times New Roman" w:cs="Times New Roman"/>
                <w:bCs/>
                <w:lang w:val="ro-RO"/>
              </w:rPr>
              <w:t>recunoasterea</w:t>
            </w:r>
            <w:proofErr w:type="spellEnd"/>
            <w:r w:rsidRPr="000546AA">
              <w:rPr>
                <w:rFonts w:ascii="Times New Roman" w:hAnsi="Times New Roman" w:cs="Times New Roman"/>
                <w:bCs/>
                <w:lang w:val="ro-RO"/>
              </w:rPr>
              <w:t xml:space="preserve"> veniturilor.</w:t>
            </w:r>
          </w:p>
          <w:p w14:paraId="5B04AF47" w14:textId="77777777" w:rsidR="00C15B53" w:rsidRPr="000546AA" w:rsidRDefault="00C15B53" w:rsidP="00BA05A0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46AA">
              <w:rPr>
                <w:rFonts w:ascii="Times New Roman" w:hAnsi="Times New Roman" w:cs="Times New Roman"/>
                <w:bCs/>
              </w:rPr>
              <w:t xml:space="preserve">Studiu privind aplicarea prevederilor </w:t>
            </w:r>
            <w:proofErr w:type="spellStart"/>
            <w:r w:rsidRPr="000546AA">
              <w:rPr>
                <w:rFonts w:ascii="Times New Roman" w:hAnsi="Times New Roman" w:cs="Times New Roman"/>
                <w:bCs/>
              </w:rPr>
              <w:t>referentialului</w:t>
            </w:r>
            <w:proofErr w:type="spellEnd"/>
            <w:r w:rsidRPr="000546A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546AA">
              <w:rPr>
                <w:rFonts w:ascii="Times New Roman" w:hAnsi="Times New Roman" w:cs="Times New Roman"/>
                <w:bCs/>
              </w:rPr>
              <w:t>international</w:t>
            </w:r>
            <w:proofErr w:type="spellEnd"/>
            <w:r w:rsidRPr="000546AA">
              <w:rPr>
                <w:rFonts w:ascii="Times New Roman" w:hAnsi="Times New Roman" w:cs="Times New Roman"/>
                <w:bCs/>
              </w:rPr>
              <w:t xml:space="preserve"> cu privire la contractile de leasing.</w:t>
            </w:r>
          </w:p>
        </w:tc>
        <w:tc>
          <w:tcPr>
            <w:tcW w:w="1838" w:type="dxa"/>
          </w:tcPr>
          <w:p w14:paraId="5DC524A3" w14:textId="77777777" w:rsidR="00C15B53" w:rsidRPr="000546AA" w:rsidRDefault="00C15B53" w:rsidP="00C631BC">
            <w:pPr>
              <w:jc w:val="center"/>
              <w:rPr>
                <w:rFonts w:ascii="Times New Roman" w:hAnsi="Times New Roman" w:cs="Times New Roman"/>
              </w:rPr>
            </w:pPr>
            <w:r w:rsidRPr="000546AA">
              <w:rPr>
                <w:rFonts w:ascii="Times New Roman" w:hAnsi="Times New Roman" w:cs="Times New Roman"/>
                <w:b/>
              </w:rPr>
              <w:t>5 locuri</w:t>
            </w:r>
          </w:p>
        </w:tc>
      </w:tr>
      <w:tr w:rsidR="009444AF" w:rsidRPr="000546AA" w14:paraId="3434431D" w14:textId="77777777" w:rsidTr="00154392">
        <w:trPr>
          <w:trHeight w:val="1123"/>
          <w:jc w:val="center"/>
        </w:trPr>
        <w:tc>
          <w:tcPr>
            <w:tcW w:w="1101" w:type="dxa"/>
          </w:tcPr>
          <w:p w14:paraId="742B6D67" w14:textId="71D42A76" w:rsidR="009444AF" w:rsidRPr="000546AA" w:rsidRDefault="009444AF" w:rsidP="009444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="00C42F5B">
              <w:rPr>
                <w:rFonts w:ascii="Times New Roman" w:hAnsi="Times New Roman" w:cs="Times New Roman"/>
                <w:b/>
              </w:rPr>
              <w:t>1</w:t>
            </w:r>
            <w:r w:rsidRPr="000546A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616" w:type="dxa"/>
          </w:tcPr>
          <w:p w14:paraId="4110F883" w14:textId="09EA3143" w:rsidR="009444AF" w:rsidRPr="000546AA" w:rsidRDefault="009444AF" w:rsidP="009444A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546AA">
              <w:rPr>
                <w:rFonts w:ascii="Times New Roman" w:hAnsi="Times New Roman" w:cs="Times New Roman"/>
                <w:b/>
              </w:rPr>
              <w:t>Lect. univ. dr. Dumitrașcu Mihaela</w:t>
            </w:r>
          </w:p>
        </w:tc>
        <w:tc>
          <w:tcPr>
            <w:tcW w:w="5558" w:type="dxa"/>
          </w:tcPr>
          <w:p w14:paraId="78707B01" w14:textId="77777777" w:rsidR="009444AF" w:rsidRPr="000546AA" w:rsidRDefault="009444AF" w:rsidP="009444AF">
            <w:pPr>
              <w:pStyle w:val="Default"/>
              <w:numPr>
                <w:ilvl w:val="0"/>
                <w:numId w:val="1"/>
              </w:numPr>
              <w:tabs>
                <w:tab w:val="clear" w:pos="720"/>
                <w:tab w:val="left" w:pos="-540"/>
                <w:tab w:val="left" w:pos="-360"/>
                <w:tab w:val="left" w:pos="90"/>
                <w:tab w:val="num" w:pos="187"/>
              </w:tabs>
              <w:ind w:hanging="720"/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Impactul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digitalizarii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asupra profesiei contabile</w:t>
            </w:r>
          </w:p>
          <w:p w14:paraId="6ED6175A" w14:textId="77777777" w:rsidR="00C631BC" w:rsidRPr="00C631BC" w:rsidRDefault="009444AF" w:rsidP="00C631BC">
            <w:pPr>
              <w:pStyle w:val="Default"/>
              <w:numPr>
                <w:ilvl w:val="0"/>
                <w:numId w:val="1"/>
              </w:numPr>
              <w:tabs>
                <w:tab w:val="clear" w:pos="720"/>
                <w:tab w:val="left" w:pos="-540"/>
                <w:tab w:val="left" w:pos="-360"/>
                <w:tab w:val="left" w:pos="90"/>
                <w:tab w:val="num" w:pos="187"/>
              </w:tabs>
              <w:ind w:hanging="720"/>
              <w:jc w:val="both"/>
              <w:rPr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 xml:space="preserve">Rolul comitetului de audit in </w:t>
            </w:r>
            <w:proofErr w:type="spellStart"/>
            <w:r w:rsidRPr="000546AA">
              <w:rPr>
                <w:color w:val="auto"/>
                <w:sz w:val="22"/>
                <w:szCs w:val="22"/>
                <w:lang w:val="ro-RO"/>
              </w:rPr>
              <w:t>relatie</w:t>
            </w:r>
            <w:proofErr w:type="spellEnd"/>
            <w:r w:rsidRPr="000546AA">
              <w:rPr>
                <w:color w:val="auto"/>
                <w:sz w:val="22"/>
                <w:szCs w:val="22"/>
                <w:lang w:val="ro-RO"/>
              </w:rPr>
              <w:t xml:space="preserve"> cu alte comitete</w:t>
            </w:r>
          </w:p>
          <w:p w14:paraId="431A893D" w14:textId="68B47AC0" w:rsidR="009444AF" w:rsidRPr="000546AA" w:rsidRDefault="009444AF" w:rsidP="00C631BC">
            <w:pPr>
              <w:pStyle w:val="Default"/>
              <w:numPr>
                <w:ilvl w:val="0"/>
                <w:numId w:val="1"/>
              </w:numPr>
              <w:tabs>
                <w:tab w:val="clear" w:pos="720"/>
                <w:tab w:val="left" w:pos="-540"/>
                <w:tab w:val="left" w:pos="-360"/>
                <w:tab w:val="left" w:pos="90"/>
                <w:tab w:val="num" w:pos="187"/>
              </w:tabs>
              <w:ind w:hanging="720"/>
              <w:jc w:val="both"/>
              <w:rPr>
                <w:sz w:val="22"/>
                <w:szCs w:val="22"/>
                <w:lang w:val="ro-RO"/>
              </w:rPr>
            </w:pPr>
            <w:r w:rsidRPr="000546AA">
              <w:rPr>
                <w:color w:val="auto"/>
                <w:sz w:val="22"/>
                <w:szCs w:val="22"/>
                <w:lang w:val="ro-RO"/>
              </w:rPr>
              <w:t>Raportarea ESRS pentru companiile cotate la diverse burse de valori</w:t>
            </w:r>
          </w:p>
        </w:tc>
        <w:tc>
          <w:tcPr>
            <w:tcW w:w="1838" w:type="dxa"/>
          </w:tcPr>
          <w:p w14:paraId="6C0FC638" w14:textId="1C75307B" w:rsidR="009444AF" w:rsidRPr="000546AA" w:rsidRDefault="00C631BC" w:rsidP="00C631B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 </w:t>
            </w:r>
            <w:r w:rsidR="009444AF" w:rsidRPr="000546AA">
              <w:rPr>
                <w:rFonts w:ascii="Times New Roman" w:hAnsi="Times New Roman" w:cs="Times New Roman"/>
                <w:b/>
              </w:rPr>
              <w:t>locuri</w:t>
            </w:r>
          </w:p>
        </w:tc>
      </w:tr>
    </w:tbl>
    <w:p w14:paraId="3F10C1B3" w14:textId="62EF7BC1" w:rsidR="0072577D" w:rsidRPr="000546AA" w:rsidRDefault="0072577D" w:rsidP="00481F1A">
      <w:pPr>
        <w:spacing w:after="0" w:line="240" w:lineRule="auto"/>
        <w:rPr>
          <w:rFonts w:ascii="Times New Roman" w:hAnsi="Times New Roman" w:cs="Times New Roman"/>
        </w:rPr>
      </w:pPr>
    </w:p>
    <w:p w14:paraId="50B4DA9D" w14:textId="77777777" w:rsidR="0072577D" w:rsidRPr="000546AA" w:rsidRDefault="0072577D" w:rsidP="00481F1A">
      <w:pPr>
        <w:spacing w:after="0" w:line="240" w:lineRule="auto"/>
        <w:rPr>
          <w:rFonts w:ascii="Times New Roman" w:hAnsi="Times New Roman" w:cs="Times New Roman"/>
          <w:i/>
        </w:rPr>
      </w:pPr>
    </w:p>
    <w:sectPr w:rsidR="0072577D" w:rsidRPr="000546AA" w:rsidSect="00154392">
      <w:pgSz w:w="11906" w:h="16838"/>
      <w:pgMar w:top="1170" w:right="1286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34E2B"/>
    <w:multiLevelType w:val="hybridMultilevel"/>
    <w:tmpl w:val="17DA59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E6E04"/>
    <w:multiLevelType w:val="hybridMultilevel"/>
    <w:tmpl w:val="64188798"/>
    <w:lvl w:ilvl="0" w:tplc="BBDEE47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C35F0E"/>
    <w:multiLevelType w:val="hybridMultilevel"/>
    <w:tmpl w:val="AFB68ED0"/>
    <w:lvl w:ilvl="0" w:tplc="CB5E585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85374"/>
    <w:multiLevelType w:val="multilevel"/>
    <w:tmpl w:val="8460C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F54D1"/>
    <w:multiLevelType w:val="hybridMultilevel"/>
    <w:tmpl w:val="9CB6823E"/>
    <w:lvl w:ilvl="0" w:tplc="93BE7B6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F5602"/>
    <w:multiLevelType w:val="multilevel"/>
    <w:tmpl w:val="CF50B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673295"/>
    <w:multiLevelType w:val="hybridMultilevel"/>
    <w:tmpl w:val="17DA59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1368B"/>
    <w:multiLevelType w:val="hybridMultilevel"/>
    <w:tmpl w:val="85EE70E2"/>
    <w:lvl w:ilvl="0" w:tplc="0409000F">
      <w:start w:val="1"/>
      <w:numFmt w:val="decimal"/>
      <w:lvlText w:val="%1."/>
      <w:lvlJc w:val="left"/>
      <w:pPr>
        <w:ind w:left="376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4482" w:hanging="360"/>
      </w:pPr>
    </w:lvl>
    <w:lvl w:ilvl="2" w:tplc="0409001B" w:tentative="1">
      <w:start w:val="1"/>
      <w:numFmt w:val="lowerRoman"/>
      <w:lvlText w:val="%3."/>
      <w:lvlJc w:val="right"/>
      <w:pPr>
        <w:ind w:left="5202" w:hanging="180"/>
      </w:pPr>
    </w:lvl>
    <w:lvl w:ilvl="3" w:tplc="0409000F" w:tentative="1">
      <w:start w:val="1"/>
      <w:numFmt w:val="decimal"/>
      <w:lvlText w:val="%4."/>
      <w:lvlJc w:val="left"/>
      <w:pPr>
        <w:ind w:left="5922" w:hanging="360"/>
      </w:pPr>
    </w:lvl>
    <w:lvl w:ilvl="4" w:tplc="04090019" w:tentative="1">
      <w:start w:val="1"/>
      <w:numFmt w:val="lowerLetter"/>
      <w:lvlText w:val="%5."/>
      <w:lvlJc w:val="left"/>
      <w:pPr>
        <w:ind w:left="6642" w:hanging="360"/>
      </w:pPr>
    </w:lvl>
    <w:lvl w:ilvl="5" w:tplc="0409001B" w:tentative="1">
      <w:start w:val="1"/>
      <w:numFmt w:val="lowerRoman"/>
      <w:lvlText w:val="%6."/>
      <w:lvlJc w:val="right"/>
      <w:pPr>
        <w:ind w:left="7362" w:hanging="180"/>
      </w:pPr>
    </w:lvl>
    <w:lvl w:ilvl="6" w:tplc="0409000F" w:tentative="1">
      <w:start w:val="1"/>
      <w:numFmt w:val="decimal"/>
      <w:lvlText w:val="%7."/>
      <w:lvlJc w:val="left"/>
      <w:pPr>
        <w:ind w:left="8082" w:hanging="360"/>
      </w:pPr>
    </w:lvl>
    <w:lvl w:ilvl="7" w:tplc="04090019" w:tentative="1">
      <w:start w:val="1"/>
      <w:numFmt w:val="lowerLetter"/>
      <w:lvlText w:val="%8."/>
      <w:lvlJc w:val="left"/>
      <w:pPr>
        <w:ind w:left="8802" w:hanging="360"/>
      </w:pPr>
    </w:lvl>
    <w:lvl w:ilvl="8" w:tplc="0409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8" w15:restartNumberingAfterBreak="0">
    <w:nsid w:val="750E6DF1"/>
    <w:multiLevelType w:val="hybridMultilevel"/>
    <w:tmpl w:val="17DA59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757C6"/>
    <w:multiLevelType w:val="hybridMultilevel"/>
    <w:tmpl w:val="17DA59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469532">
    <w:abstractNumId w:val="5"/>
  </w:num>
  <w:num w:numId="2" w16cid:durableId="1482842208">
    <w:abstractNumId w:val="7"/>
  </w:num>
  <w:num w:numId="3" w16cid:durableId="80218984">
    <w:abstractNumId w:val="3"/>
  </w:num>
  <w:num w:numId="4" w16cid:durableId="1444570639">
    <w:abstractNumId w:val="0"/>
  </w:num>
  <w:num w:numId="5" w16cid:durableId="1576359124">
    <w:abstractNumId w:val="9"/>
  </w:num>
  <w:num w:numId="6" w16cid:durableId="958071340">
    <w:abstractNumId w:val="6"/>
  </w:num>
  <w:num w:numId="7" w16cid:durableId="434907704">
    <w:abstractNumId w:val="8"/>
  </w:num>
  <w:num w:numId="8" w16cid:durableId="449327913">
    <w:abstractNumId w:val="4"/>
  </w:num>
  <w:num w:numId="9" w16cid:durableId="1139416002">
    <w:abstractNumId w:val="2"/>
  </w:num>
  <w:num w:numId="10" w16cid:durableId="669330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6BC"/>
    <w:rsid w:val="000546AA"/>
    <w:rsid w:val="00065EB5"/>
    <w:rsid w:val="000774FE"/>
    <w:rsid w:val="00080C5F"/>
    <w:rsid w:val="00154392"/>
    <w:rsid w:val="001802BA"/>
    <w:rsid w:val="00221119"/>
    <w:rsid w:val="002323A3"/>
    <w:rsid w:val="002A094D"/>
    <w:rsid w:val="002B799A"/>
    <w:rsid w:val="003475E9"/>
    <w:rsid w:val="0039176D"/>
    <w:rsid w:val="003A5BBA"/>
    <w:rsid w:val="00481F1A"/>
    <w:rsid w:val="004D2394"/>
    <w:rsid w:val="004F6525"/>
    <w:rsid w:val="00531BB1"/>
    <w:rsid w:val="005549A8"/>
    <w:rsid w:val="00573B9A"/>
    <w:rsid w:val="0072577D"/>
    <w:rsid w:val="0076719C"/>
    <w:rsid w:val="007C6E41"/>
    <w:rsid w:val="007F7136"/>
    <w:rsid w:val="00800F0A"/>
    <w:rsid w:val="00804273"/>
    <w:rsid w:val="008415A6"/>
    <w:rsid w:val="00920C8B"/>
    <w:rsid w:val="00936B3B"/>
    <w:rsid w:val="009444AF"/>
    <w:rsid w:val="0098184C"/>
    <w:rsid w:val="009E79D0"/>
    <w:rsid w:val="00A06F35"/>
    <w:rsid w:val="00A07D4B"/>
    <w:rsid w:val="00AF0964"/>
    <w:rsid w:val="00B0239F"/>
    <w:rsid w:val="00B33E16"/>
    <w:rsid w:val="00BF26F6"/>
    <w:rsid w:val="00C15B53"/>
    <w:rsid w:val="00C42F5B"/>
    <w:rsid w:val="00C44D1F"/>
    <w:rsid w:val="00C631BC"/>
    <w:rsid w:val="00C65F0D"/>
    <w:rsid w:val="00CA02A1"/>
    <w:rsid w:val="00DC1747"/>
    <w:rsid w:val="00E0717B"/>
    <w:rsid w:val="00E0732D"/>
    <w:rsid w:val="00E67C02"/>
    <w:rsid w:val="00E956BC"/>
    <w:rsid w:val="00EA6450"/>
    <w:rsid w:val="00EC1125"/>
    <w:rsid w:val="00ED2C19"/>
    <w:rsid w:val="00F13DFA"/>
    <w:rsid w:val="00F35E30"/>
    <w:rsid w:val="00F5174F"/>
    <w:rsid w:val="00FA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A9AD9"/>
  <w15:chartTrackingRefBased/>
  <w15:docId w15:val="{2680B503-D367-4787-87C0-C0047296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07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33E16"/>
    <w:pPr>
      <w:ind w:left="720"/>
      <w:contextualSpacing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323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23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23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3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3A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3A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80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C6E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1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ca@cig.ase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NICHITA ELENA-MIRELA</dc:creator>
  <cp:keywords/>
  <dc:description/>
  <cp:lastModifiedBy>NICHITA ELENA-MIRELA</cp:lastModifiedBy>
  <cp:revision>10</cp:revision>
  <dcterms:created xsi:type="dcterms:W3CDTF">2025-10-20T09:30:00Z</dcterms:created>
  <dcterms:modified xsi:type="dcterms:W3CDTF">2026-10-20T08:51:00Z</dcterms:modified>
</cp:coreProperties>
</file>